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58EAB1" w14:textId="67D266DC" w:rsidR="00CE54B7" w:rsidRPr="00125AD4" w:rsidRDefault="00125AD4">
      <w:pPr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C0EFA6" wp14:editId="4C0F7E00">
            <wp:simplePos x="0" y="0"/>
            <wp:positionH relativeFrom="column">
              <wp:posOffset>4406900</wp:posOffset>
            </wp:positionH>
            <wp:positionV relativeFrom="paragraph">
              <wp:posOffset>0</wp:posOffset>
            </wp:positionV>
            <wp:extent cx="1470660" cy="1470660"/>
            <wp:effectExtent l="0" t="0" r="2540" b="2540"/>
            <wp:wrapTight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EA6BFC-4A9D-4FDF-A860-9CAED1E7615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824" w:rsidRPr="00125AD4">
        <w:rPr>
          <w:rFonts w:ascii="Cambria" w:hAnsi="Cambria"/>
          <w:sz w:val="22"/>
          <w:szCs w:val="22"/>
        </w:rPr>
        <w:t xml:space="preserve">In June 2026, Sheffield Wednesday Supporters’ Trust </w:t>
      </w:r>
      <w:r w:rsidR="00573BCD" w:rsidRPr="00125AD4">
        <w:rPr>
          <w:rFonts w:ascii="Cambria" w:hAnsi="Cambria"/>
          <w:sz w:val="22"/>
          <w:szCs w:val="22"/>
        </w:rPr>
        <w:t xml:space="preserve">(the Trust) </w:t>
      </w:r>
      <w:r w:rsidR="00A27824" w:rsidRPr="00125AD4">
        <w:rPr>
          <w:rFonts w:ascii="Cambria" w:hAnsi="Cambria"/>
          <w:sz w:val="22"/>
          <w:szCs w:val="22"/>
        </w:rPr>
        <w:t xml:space="preserve">raised over £80,000 to fund tickets to Sheffield Wednesday games for good causes </w:t>
      </w:r>
      <w:r w:rsidR="00A774BC" w:rsidRPr="00125AD4">
        <w:rPr>
          <w:rFonts w:ascii="Cambria" w:hAnsi="Cambria"/>
          <w:sz w:val="22"/>
          <w:szCs w:val="22"/>
        </w:rPr>
        <w:t xml:space="preserve">and worthy beneficiaries </w:t>
      </w:r>
      <w:r w:rsidR="00A27824" w:rsidRPr="00125AD4">
        <w:rPr>
          <w:rFonts w:ascii="Cambria" w:hAnsi="Cambria"/>
          <w:sz w:val="22"/>
          <w:szCs w:val="22"/>
        </w:rPr>
        <w:t>during the 2026/27 season. These tickets are intended to enable people who want to attend a game at Hillsborough</w:t>
      </w:r>
      <w:r w:rsidR="00A774BC" w:rsidRPr="00125AD4">
        <w:rPr>
          <w:rFonts w:ascii="Cambria" w:hAnsi="Cambria"/>
          <w:sz w:val="22"/>
          <w:szCs w:val="22"/>
        </w:rPr>
        <w:t>,</w:t>
      </w:r>
      <w:r w:rsidR="00A27824" w:rsidRPr="00125AD4">
        <w:rPr>
          <w:rFonts w:ascii="Cambria" w:hAnsi="Cambria"/>
          <w:sz w:val="22"/>
          <w:szCs w:val="22"/>
        </w:rPr>
        <w:t xml:space="preserve"> but may not be able to, to get a ticket for the game to cheer on the Owls.</w:t>
      </w:r>
    </w:p>
    <w:p w14:paraId="0E307B38" w14:textId="77777777" w:rsidR="00A27824" w:rsidRPr="00125AD4" w:rsidRDefault="00A27824">
      <w:pPr>
        <w:rPr>
          <w:rFonts w:ascii="Cambria" w:hAnsi="Cambria"/>
          <w:sz w:val="22"/>
          <w:szCs w:val="22"/>
        </w:rPr>
      </w:pPr>
    </w:p>
    <w:p w14:paraId="6FB3EFE1" w14:textId="76ABEAF2" w:rsidR="00573BCD" w:rsidRPr="00125AD4" w:rsidRDefault="00A27824">
      <w:pPr>
        <w:rPr>
          <w:rFonts w:ascii="Cambria" w:hAnsi="Cambria"/>
          <w:sz w:val="22"/>
          <w:szCs w:val="22"/>
        </w:rPr>
      </w:pPr>
      <w:r w:rsidRPr="00125AD4">
        <w:rPr>
          <w:rFonts w:ascii="Cambria" w:hAnsi="Cambria"/>
          <w:sz w:val="22"/>
          <w:szCs w:val="22"/>
        </w:rPr>
        <w:t xml:space="preserve">We are distributing </w:t>
      </w:r>
      <w:r w:rsidR="00D677D3" w:rsidRPr="00125AD4">
        <w:rPr>
          <w:rFonts w:ascii="Cambria" w:hAnsi="Cambria"/>
          <w:sz w:val="22"/>
          <w:szCs w:val="22"/>
        </w:rPr>
        <w:t xml:space="preserve">some of </w:t>
      </w:r>
      <w:r w:rsidRPr="00125AD4">
        <w:rPr>
          <w:rFonts w:ascii="Cambria" w:hAnsi="Cambria"/>
          <w:sz w:val="22"/>
          <w:szCs w:val="22"/>
        </w:rPr>
        <w:t xml:space="preserve">these tickets as </w:t>
      </w:r>
      <w:r w:rsidRPr="00125AD4">
        <w:rPr>
          <w:rFonts w:ascii="Cambria" w:hAnsi="Cambria"/>
          <w:sz w:val="22"/>
          <w:szCs w:val="22"/>
          <w:u w:val="single"/>
        </w:rPr>
        <w:t xml:space="preserve">season tickets to </w:t>
      </w:r>
      <w:r w:rsidR="00D677D3" w:rsidRPr="00125AD4">
        <w:rPr>
          <w:rFonts w:ascii="Cambria" w:hAnsi="Cambria"/>
          <w:sz w:val="22"/>
          <w:szCs w:val="22"/>
          <w:u w:val="single"/>
        </w:rPr>
        <w:t xml:space="preserve">local </w:t>
      </w:r>
      <w:r w:rsidRPr="00125AD4">
        <w:rPr>
          <w:rFonts w:ascii="Cambria" w:hAnsi="Cambria"/>
          <w:sz w:val="22"/>
          <w:szCs w:val="22"/>
          <w:u w:val="single"/>
        </w:rPr>
        <w:t>schools</w:t>
      </w:r>
      <w:r w:rsidR="00D677D3" w:rsidRPr="00125AD4">
        <w:rPr>
          <w:rFonts w:ascii="Cambria" w:hAnsi="Cambria"/>
          <w:sz w:val="22"/>
          <w:szCs w:val="22"/>
          <w:u w:val="single"/>
        </w:rPr>
        <w:t xml:space="preserve"> </w:t>
      </w:r>
      <w:r w:rsidRPr="00125AD4">
        <w:rPr>
          <w:rFonts w:ascii="Cambria" w:hAnsi="Cambria"/>
          <w:sz w:val="22"/>
          <w:szCs w:val="22"/>
          <w:u w:val="single"/>
        </w:rPr>
        <w:t xml:space="preserve">for use by </w:t>
      </w:r>
      <w:r w:rsidR="00D677D3" w:rsidRPr="00125AD4">
        <w:rPr>
          <w:rFonts w:ascii="Cambria" w:hAnsi="Cambria"/>
          <w:sz w:val="22"/>
          <w:szCs w:val="22"/>
          <w:u w:val="single"/>
        </w:rPr>
        <w:t>selected pupils and their parents</w:t>
      </w:r>
      <w:r w:rsidRPr="00125AD4">
        <w:rPr>
          <w:rFonts w:ascii="Cambria" w:hAnsi="Cambria"/>
          <w:sz w:val="22"/>
          <w:szCs w:val="22"/>
        </w:rPr>
        <w:t xml:space="preserve">. The intention is for as many different </w:t>
      </w:r>
      <w:r w:rsidR="00D677D3" w:rsidRPr="00125AD4">
        <w:rPr>
          <w:rFonts w:ascii="Cambria" w:hAnsi="Cambria"/>
          <w:sz w:val="22"/>
          <w:szCs w:val="22"/>
        </w:rPr>
        <w:t xml:space="preserve">young </w:t>
      </w:r>
      <w:r w:rsidRPr="00125AD4">
        <w:rPr>
          <w:rFonts w:ascii="Cambria" w:hAnsi="Cambria"/>
          <w:sz w:val="22"/>
          <w:szCs w:val="22"/>
        </w:rPr>
        <w:t xml:space="preserve">people to benefit as possible. It is not intended that the same </w:t>
      </w:r>
      <w:r w:rsidR="00D677D3" w:rsidRPr="00125AD4">
        <w:rPr>
          <w:rFonts w:ascii="Cambria" w:hAnsi="Cambria"/>
          <w:sz w:val="22"/>
          <w:szCs w:val="22"/>
        </w:rPr>
        <w:t xml:space="preserve">young </w:t>
      </w:r>
      <w:r w:rsidRPr="00125AD4">
        <w:rPr>
          <w:rFonts w:ascii="Cambria" w:hAnsi="Cambria"/>
          <w:sz w:val="22"/>
          <w:szCs w:val="22"/>
        </w:rPr>
        <w:t>person regular</w:t>
      </w:r>
      <w:r w:rsidR="00625CEA" w:rsidRPr="00125AD4">
        <w:rPr>
          <w:rFonts w:ascii="Cambria" w:hAnsi="Cambria"/>
          <w:sz w:val="22"/>
          <w:szCs w:val="22"/>
        </w:rPr>
        <w:t>ly</w:t>
      </w:r>
      <w:r w:rsidRPr="00125AD4">
        <w:rPr>
          <w:rFonts w:ascii="Cambria" w:hAnsi="Cambria"/>
          <w:sz w:val="22"/>
          <w:szCs w:val="22"/>
        </w:rPr>
        <w:t xml:space="preserve"> benefits from using the season ticket.</w:t>
      </w:r>
      <w:r w:rsidR="00573BCD" w:rsidRPr="00125AD4">
        <w:rPr>
          <w:rFonts w:ascii="Cambria" w:hAnsi="Cambria"/>
          <w:sz w:val="22"/>
          <w:szCs w:val="22"/>
        </w:rPr>
        <w:t xml:space="preserve"> We are therefore asking </w:t>
      </w:r>
      <w:r w:rsidR="00D677D3" w:rsidRPr="00125AD4">
        <w:rPr>
          <w:rFonts w:ascii="Cambria" w:hAnsi="Cambria"/>
          <w:sz w:val="22"/>
          <w:szCs w:val="22"/>
        </w:rPr>
        <w:t>schools</w:t>
      </w:r>
      <w:r w:rsidR="00573BCD" w:rsidRPr="00125AD4">
        <w:rPr>
          <w:rFonts w:ascii="Cambria" w:hAnsi="Cambria"/>
          <w:sz w:val="22"/>
          <w:szCs w:val="22"/>
        </w:rPr>
        <w:t xml:space="preserve"> to use the tickets fairly, responsibly and in the spirit of this initiative.</w:t>
      </w:r>
    </w:p>
    <w:p w14:paraId="5CDEE924" w14:textId="77777777" w:rsidR="00A27824" w:rsidRPr="00125AD4" w:rsidRDefault="00A27824">
      <w:pPr>
        <w:rPr>
          <w:rFonts w:ascii="Cambria" w:hAnsi="Cambria"/>
          <w:sz w:val="22"/>
          <w:szCs w:val="22"/>
        </w:rPr>
      </w:pPr>
    </w:p>
    <w:p w14:paraId="5362C405" w14:textId="5284E31B" w:rsidR="00A27824" w:rsidRPr="00125AD4" w:rsidRDefault="00A27824">
      <w:pPr>
        <w:rPr>
          <w:rFonts w:ascii="Cambria" w:hAnsi="Cambria"/>
          <w:sz w:val="22"/>
          <w:szCs w:val="22"/>
        </w:rPr>
      </w:pPr>
      <w:r w:rsidRPr="00125AD4">
        <w:rPr>
          <w:rFonts w:ascii="Cambria" w:hAnsi="Cambria"/>
          <w:sz w:val="22"/>
          <w:szCs w:val="22"/>
        </w:rPr>
        <w:t>For example:</w:t>
      </w:r>
    </w:p>
    <w:p w14:paraId="14B5E491" w14:textId="6331B5AC" w:rsidR="00A27824" w:rsidRPr="00125AD4" w:rsidRDefault="00D677D3" w:rsidP="00A27824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25AD4">
        <w:rPr>
          <w:rFonts w:ascii="Cambria" w:hAnsi="Cambria"/>
          <w:sz w:val="22"/>
          <w:szCs w:val="22"/>
        </w:rPr>
        <w:t>The</w:t>
      </w:r>
      <w:r w:rsidR="00A27824" w:rsidRPr="00125AD4">
        <w:rPr>
          <w:rFonts w:ascii="Cambria" w:hAnsi="Cambria"/>
          <w:sz w:val="22"/>
          <w:szCs w:val="22"/>
        </w:rPr>
        <w:t xml:space="preserve"> school may request the use of </w:t>
      </w:r>
      <w:proofErr w:type="gramStart"/>
      <w:r w:rsidR="00A27824" w:rsidRPr="00125AD4">
        <w:rPr>
          <w:rFonts w:ascii="Cambria" w:hAnsi="Cambria"/>
          <w:sz w:val="22"/>
          <w:szCs w:val="22"/>
        </w:rPr>
        <w:t>four season</w:t>
      </w:r>
      <w:proofErr w:type="gramEnd"/>
      <w:r w:rsidR="00A27824" w:rsidRPr="00125AD4">
        <w:rPr>
          <w:rFonts w:ascii="Cambria" w:hAnsi="Cambria"/>
          <w:sz w:val="22"/>
          <w:szCs w:val="22"/>
        </w:rPr>
        <w:t xml:space="preserve"> tickets. </w:t>
      </w:r>
      <w:r w:rsidRPr="00125AD4">
        <w:rPr>
          <w:rFonts w:ascii="Cambria" w:hAnsi="Cambria"/>
          <w:sz w:val="22"/>
          <w:szCs w:val="22"/>
        </w:rPr>
        <w:t>They</w:t>
      </w:r>
      <w:r w:rsidR="00A27824" w:rsidRPr="00125AD4">
        <w:rPr>
          <w:rFonts w:ascii="Cambria" w:hAnsi="Cambria"/>
          <w:sz w:val="22"/>
          <w:szCs w:val="22"/>
        </w:rPr>
        <w:t xml:space="preserve"> may </w:t>
      </w:r>
      <w:r w:rsidR="00625CEA" w:rsidRPr="00125AD4">
        <w:rPr>
          <w:rFonts w:ascii="Cambria" w:hAnsi="Cambria"/>
          <w:sz w:val="22"/>
          <w:szCs w:val="22"/>
        </w:rPr>
        <w:t xml:space="preserve">choose to </w:t>
      </w:r>
      <w:r w:rsidR="00A27824" w:rsidRPr="00125AD4">
        <w:rPr>
          <w:rFonts w:ascii="Cambria" w:hAnsi="Cambria"/>
          <w:sz w:val="22"/>
          <w:szCs w:val="22"/>
        </w:rPr>
        <w:t>use them as rewards for good behaviour</w:t>
      </w:r>
      <w:r w:rsidR="00625CEA" w:rsidRPr="00125AD4">
        <w:rPr>
          <w:rFonts w:ascii="Cambria" w:hAnsi="Cambria"/>
          <w:sz w:val="22"/>
          <w:szCs w:val="22"/>
        </w:rPr>
        <w:t xml:space="preserve"> (or for another reason)</w:t>
      </w:r>
      <w:r w:rsidR="00A27824" w:rsidRPr="00125AD4">
        <w:rPr>
          <w:rFonts w:ascii="Cambria" w:hAnsi="Cambria"/>
          <w:sz w:val="22"/>
          <w:szCs w:val="22"/>
        </w:rPr>
        <w:t>, selecting different pupils for each game</w:t>
      </w:r>
      <w:r w:rsidR="00F7589B" w:rsidRPr="00125AD4">
        <w:rPr>
          <w:rFonts w:ascii="Cambria" w:hAnsi="Cambria"/>
          <w:sz w:val="22"/>
          <w:szCs w:val="22"/>
        </w:rPr>
        <w:t xml:space="preserve"> - perhaps</w:t>
      </w:r>
      <w:r w:rsidR="00A27824" w:rsidRPr="00125AD4">
        <w:rPr>
          <w:rFonts w:ascii="Cambria" w:hAnsi="Cambria"/>
          <w:sz w:val="22"/>
          <w:szCs w:val="22"/>
        </w:rPr>
        <w:t xml:space="preserve"> two pupils </w:t>
      </w:r>
      <w:r w:rsidR="00F7589B" w:rsidRPr="00125AD4">
        <w:rPr>
          <w:rFonts w:ascii="Cambria" w:hAnsi="Cambria"/>
          <w:sz w:val="22"/>
          <w:szCs w:val="22"/>
        </w:rPr>
        <w:t xml:space="preserve">will </w:t>
      </w:r>
      <w:r w:rsidR="00A27824" w:rsidRPr="00125AD4">
        <w:rPr>
          <w:rFonts w:ascii="Cambria" w:hAnsi="Cambria"/>
          <w:sz w:val="22"/>
          <w:szCs w:val="22"/>
        </w:rPr>
        <w:t xml:space="preserve">attend with </w:t>
      </w:r>
      <w:r w:rsidR="00F7589B" w:rsidRPr="00125AD4">
        <w:rPr>
          <w:rFonts w:ascii="Cambria" w:hAnsi="Cambria"/>
          <w:sz w:val="22"/>
          <w:szCs w:val="22"/>
        </w:rPr>
        <w:t>their</w:t>
      </w:r>
      <w:r w:rsidR="00A27824" w:rsidRPr="00125AD4">
        <w:rPr>
          <w:rFonts w:ascii="Cambria" w:hAnsi="Cambria"/>
          <w:sz w:val="22"/>
          <w:szCs w:val="22"/>
        </w:rPr>
        <w:t xml:space="preserve"> parent or guardian</w:t>
      </w:r>
      <w:r w:rsidR="00625CEA" w:rsidRPr="00125AD4">
        <w:rPr>
          <w:rFonts w:ascii="Cambria" w:hAnsi="Cambria"/>
          <w:sz w:val="22"/>
          <w:szCs w:val="22"/>
        </w:rPr>
        <w:t xml:space="preserve">, or three pupils </w:t>
      </w:r>
      <w:r w:rsidR="00F7589B" w:rsidRPr="00125AD4">
        <w:rPr>
          <w:rFonts w:ascii="Cambria" w:hAnsi="Cambria"/>
          <w:sz w:val="22"/>
          <w:szCs w:val="22"/>
        </w:rPr>
        <w:t>may attend</w:t>
      </w:r>
      <w:r w:rsidR="00625CEA" w:rsidRPr="00125AD4">
        <w:rPr>
          <w:rFonts w:ascii="Cambria" w:hAnsi="Cambria"/>
          <w:sz w:val="22"/>
          <w:szCs w:val="22"/>
        </w:rPr>
        <w:t xml:space="preserve"> with a teacher</w:t>
      </w:r>
      <w:r w:rsidR="00A27824" w:rsidRPr="00125AD4">
        <w:rPr>
          <w:rFonts w:ascii="Cambria" w:hAnsi="Cambria"/>
          <w:sz w:val="22"/>
          <w:szCs w:val="22"/>
        </w:rPr>
        <w:t>.</w:t>
      </w:r>
    </w:p>
    <w:p w14:paraId="1580B9AE" w14:textId="77777777" w:rsidR="00A27824" w:rsidRPr="00125AD4" w:rsidRDefault="00A27824" w:rsidP="00A27824">
      <w:pPr>
        <w:rPr>
          <w:rFonts w:ascii="Cambria" w:hAnsi="Cambria"/>
          <w:sz w:val="22"/>
          <w:szCs w:val="22"/>
        </w:rPr>
      </w:pPr>
    </w:p>
    <w:p w14:paraId="66D9DC18" w14:textId="3954D70C" w:rsidR="00A27824" w:rsidRPr="00125AD4" w:rsidRDefault="00A27824" w:rsidP="00A27824">
      <w:pPr>
        <w:rPr>
          <w:rFonts w:ascii="Cambria" w:hAnsi="Cambria"/>
          <w:sz w:val="22"/>
          <w:szCs w:val="22"/>
          <w:u w:val="single"/>
        </w:rPr>
      </w:pPr>
      <w:r w:rsidRPr="00125AD4">
        <w:rPr>
          <w:rFonts w:ascii="Cambria" w:hAnsi="Cambria"/>
          <w:sz w:val="22"/>
          <w:szCs w:val="22"/>
          <w:u w:val="single"/>
        </w:rPr>
        <w:t>Terms and conditions of this offer</w:t>
      </w:r>
    </w:p>
    <w:p w14:paraId="3A3BBB37" w14:textId="77777777" w:rsidR="00A27824" w:rsidRPr="00125AD4" w:rsidRDefault="00A27824" w:rsidP="00A27824">
      <w:pPr>
        <w:rPr>
          <w:rFonts w:ascii="Cambria" w:hAnsi="Cambria"/>
          <w:sz w:val="22"/>
          <w:szCs w:val="22"/>
        </w:rPr>
      </w:pPr>
    </w:p>
    <w:p w14:paraId="2D0226DE" w14:textId="130BCEC1" w:rsidR="00A27824" w:rsidRPr="00125AD4" w:rsidRDefault="00A27824" w:rsidP="00A2782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125AD4">
        <w:rPr>
          <w:rFonts w:ascii="Cambria" w:hAnsi="Cambria"/>
          <w:sz w:val="22"/>
          <w:szCs w:val="22"/>
        </w:rPr>
        <w:t xml:space="preserve">The season tickets will be made available at the sole discretion of the </w:t>
      </w:r>
      <w:r w:rsidR="00E63F69" w:rsidRPr="00125AD4">
        <w:rPr>
          <w:rFonts w:ascii="Cambria" w:hAnsi="Cambria"/>
          <w:sz w:val="22"/>
          <w:szCs w:val="22"/>
        </w:rPr>
        <w:t>Trust,</w:t>
      </w:r>
      <w:r w:rsidRPr="00125AD4">
        <w:rPr>
          <w:rFonts w:ascii="Cambria" w:hAnsi="Cambria"/>
          <w:sz w:val="22"/>
          <w:szCs w:val="22"/>
        </w:rPr>
        <w:t xml:space="preserve"> to nominated local schools (the </w:t>
      </w:r>
      <w:proofErr w:type="gramStart"/>
      <w:r w:rsidR="00D677D3" w:rsidRPr="00125AD4">
        <w:rPr>
          <w:rFonts w:ascii="Cambria" w:hAnsi="Cambria"/>
          <w:sz w:val="22"/>
          <w:szCs w:val="22"/>
        </w:rPr>
        <w:t>School</w:t>
      </w:r>
      <w:proofErr w:type="gramEnd"/>
      <w:r w:rsidRPr="00125AD4">
        <w:rPr>
          <w:rFonts w:ascii="Cambria" w:hAnsi="Cambria"/>
          <w:sz w:val="22"/>
          <w:szCs w:val="22"/>
        </w:rPr>
        <w:t>).</w:t>
      </w:r>
    </w:p>
    <w:p w14:paraId="67D03381" w14:textId="5F197B0A" w:rsidR="00A27824" w:rsidRPr="00125AD4" w:rsidRDefault="00A27824" w:rsidP="00A2782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125AD4">
        <w:rPr>
          <w:rFonts w:ascii="Cambria" w:hAnsi="Cambria"/>
          <w:sz w:val="22"/>
          <w:szCs w:val="22"/>
        </w:rPr>
        <w:t xml:space="preserve">The </w:t>
      </w:r>
      <w:proofErr w:type="gramStart"/>
      <w:r w:rsidR="00D677D3" w:rsidRPr="00125AD4">
        <w:rPr>
          <w:rFonts w:ascii="Cambria" w:hAnsi="Cambria"/>
          <w:sz w:val="22"/>
          <w:szCs w:val="22"/>
        </w:rPr>
        <w:t>School</w:t>
      </w:r>
      <w:proofErr w:type="gramEnd"/>
      <w:r w:rsidRPr="00125AD4">
        <w:rPr>
          <w:rFonts w:ascii="Cambria" w:hAnsi="Cambria"/>
          <w:sz w:val="22"/>
          <w:szCs w:val="22"/>
        </w:rPr>
        <w:t xml:space="preserve"> may only use the tickets for their pupils</w:t>
      </w:r>
      <w:r w:rsidR="00D677D3" w:rsidRPr="00125AD4">
        <w:rPr>
          <w:rFonts w:ascii="Cambria" w:hAnsi="Cambria"/>
          <w:sz w:val="22"/>
          <w:szCs w:val="22"/>
        </w:rPr>
        <w:t xml:space="preserve"> </w:t>
      </w:r>
      <w:r w:rsidRPr="00125AD4">
        <w:rPr>
          <w:rFonts w:ascii="Cambria" w:hAnsi="Cambria"/>
          <w:sz w:val="22"/>
          <w:szCs w:val="22"/>
        </w:rPr>
        <w:t>or other genuine deserving causes. Tickets may not, under any circumstances, be used for re-sale, fundraising, or raffle prizes. They are only for deserving Sheffield Wednesday supporters</w:t>
      </w:r>
      <w:r w:rsidR="0025180C" w:rsidRPr="00125AD4">
        <w:rPr>
          <w:rFonts w:ascii="Cambria" w:hAnsi="Cambria"/>
          <w:sz w:val="22"/>
          <w:szCs w:val="22"/>
        </w:rPr>
        <w:t xml:space="preserve"> and people accompanying them</w:t>
      </w:r>
      <w:r w:rsidRPr="00125AD4">
        <w:rPr>
          <w:rFonts w:ascii="Cambria" w:hAnsi="Cambria"/>
          <w:sz w:val="22"/>
          <w:szCs w:val="22"/>
        </w:rPr>
        <w:t>.</w:t>
      </w:r>
    </w:p>
    <w:p w14:paraId="435519ED" w14:textId="36938065" w:rsidR="00A27824" w:rsidRPr="00125AD4" w:rsidRDefault="00A27824" w:rsidP="00A2782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125AD4">
        <w:rPr>
          <w:rFonts w:ascii="Cambria" w:hAnsi="Cambria"/>
          <w:sz w:val="22"/>
          <w:szCs w:val="22"/>
        </w:rPr>
        <w:t xml:space="preserve">The </w:t>
      </w:r>
      <w:proofErr w:type="gramStart"/>
      <w:r w:rsidR="00D677D3" w:rsidRPr="00125AD4">
        <w:rPr>
          <w:rFonts w:ascii="Cambria" w:hAnsi="Cambria"/>
          <w:sz w:val="22"/>
          <w:szCs w:val="22"/>
        </w:rPr>
        <w:t>School</w:t>
      </w:r>
      <w:proofErr w:type="gramEnd"/>
      <w:r w:rsidRPr="00125AD4">
        <w:rPr>
          <w:rFonts w:ascii="Cambria" w:hAnsi="Cambria"/>
          <w:sz w:val="22"/>
          <w:szCs w:val="22"/>
        </w:rPr>
        <w:t xml:space="preserve"> agrees to </w:t>
      </w:r>
      <w:r w:rsidR="00573BCD" w:rsidRPr="00125AD4">
        <w:rPr>
          <w:rFonts w:ascii="Cambria" w:hAnsi="Cambria"/>
          <w:sz w:val="22"/>
          <w:szCs w:val="22"/>
        </w:rPr>
        <w:t xml:space="preserve">keep a record of who has used the tickets and </w:t>
      </w:r>
      <w:r w:rsidRPr="00125AD4">
        <w:rPr>
          <w:rFonts w:ascii="Cambria" w:hAnsi="Cambria"/>
          <w:sz w:val="22"/>
          <w:szCs w:val="22"/>
        </w:rPr>
        <w:t xml:space="preserve">provide </w:t>
      </w:r>
      <w:r w:rsidR="00573BCD" w:rsidRPr="00125AD4">
        <w:rPr>
          <w:rFonts w:ascii="Cambria" w:hAnsi="Cambria"/>
          <w:sz w:val="22"/>
          <w:szCs w:val="22"/>
        </w:rPr>
        <w:t xml:space="preserve">this to </w:t>
      </w:r>
      <w:r w:rsidRPr="00125AD4">
        <w:rPr>
          <w:rFonts w:ascii="Cambria" w:hAnsi="Cambria"/>
          <w:sz w:val="22"/>
          <w:szCs w:val="22"/>
        </w:rPr>
        <w:t xml:space="preserve">the Trust </w:t>
      </w:r>
      <w:r w:rsidR="00573BCD" w:rsidRPr="00125AD4">
        <w:rPr>
          <w:rFonts w:ascii="Cambria" w:hAnsi="Cambria"/>
          <w:sz w:val="22"/>
          <w:szCs w:val="22"/>
        </w:rPr>
        <w:t>on request. This is</w:t>
      </w:r>
      <w:r w:rsidRPr="00125AD4">
        <w:rPr>
          <w:rFonts w:ascii="Cambria" w:hAnsi="Cambria"/>
          <w:sz w:val="22"/>
          <w:szCs w:val="22"/>
        </w:rPr>
        <w:t xml:space="preserve"> solely for the purposes to verifying that deserving beneficiaries are receiving the tickets, and that they are being used by different people from match-to-match. </w:t>
      </w:r>
      <w:r w:rsidR="00D677D3" w:rsidRPr="00125AD4">
        <w:rPr>
          <w:rFonts w:ascii="Cambria" w:hAnsi="Cambria"/>
          <w:sz w:val="22"/>
          <w:szCs w:val="22"/>
        </w:rPr>
        <w:t>School</w:t>
      </w:r>
      <w:r w:rsidR="00573BCD" w:rsidRPr="00125AD4">
        <w:rPr>
          <w:rFonts w:ascii="Cambria" w:hAnsi="Cambria"/>
          <w:sz w:val="22"/>
          <w:szCs w:val="22"/>
        </w:rPr>
        <w:t xml:space="preserve">s should aim for as many different </w:t>
      </w:r>
      <w:r w:rsidR="00D677D3" w:rsidRPr="00125AD4">
        <w:rPr>
          <w:rFonts w:ascii="Cambria" w:hAnsi="Cambria"/>
          <w:sz w:val="22"/>
          <w:szCs w:val="22"/>
        </w:rPr>
        <w:t xml:space="preserve">young </w:t>
      </w:r>
      <w:r w:rsidR="00573BCD" w:rsidRPr="00125AD4">
        <w:rPr>
          <w:rFonts w:ascii="Cambria" w:hAnsi="Cambria"/>
          <w:sz w:val="22"/>
          <w:szCs w:val="22"/>
        </w:rPr>
        <w:t xml:space="preserve">people as possible to benefit. </w:t>
      </w:r>
      <w:r w:rsidR="00590B91" w:rsidRPr="00125AD4">
        <w:rPr>
          <w:rFonts w:ascii="Cambria" w:hAnsi="Cambria"/>
          <w:sz w:val="22"/>
          <w:szCs w:val="22"/>
        </w:rPr>
        <w:t>Unless</w:t>
      </w:r>
      <w:r w:rsidR="00573BCD" w:rsidRPr="00125AD4">
        <w:rPr>
          <w:rFonts w:ascii="Cambria" w:hAnsi="Cambria"/>
          <w:sz w:val="22"/>
          <w:szCs w:val="22"/>
        </w:rPr>
        <w:t xml:space="preserve"> there are exceptional circumstances, the same beneficiary should not normally receive tickets more than twice during the season </w:t>
      </w:r>
      <w:r w:rsidRPr="00125AD4">
        <w:rPr>
          <w:rFonts w:ascii="Cambria" w:hAnsi="Cambria"/>
          <w:sz w:val="22"/>
          <w:szCs w:val="22"/>
        </w:rPr>
        <w:t xml:space="preserve">(unless in a supervisory capacity, such as a teacher or </w:t>
      </w:r>
      <w:r w:rsidR="00D677D3" w:rsidRPr="00125AD4">
        <w:rPr>
          <w:rFonts w:ascii="Cambria" w:hAnsi="Cambria"/>
          <w:sz w:val="22"/>
          <w:szCs w:val="22"/>
        </w:rPr>
        <w:t>learning support assistant</w:t>
      </w:r>
      <w:r w:rsidRPr="00125AD4">
        <w:rPr>
          <w:rFonts w:ascii="Cambria" w:hAnsi="Cambria"/>
          <w:sz w:val="22"/>
          <w:szCs w:val="22"/>
        </w:rPr>
        <w:t xml:space="preserve"> attending with a group of young people or beneficiaries).</w:t>
      </w:r>
    </w:p>
    <w:p w14:paraId="5F02033E" w14:textId="51EF4441" w:rsidR="00573BCD" w:rsidRPr="00125AD4" w:rsidRDefault="00573BCD" w:rsidP="00A2782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125AD4">
        <w:rPr>
          <w:rFonts w:ascii="Cambria" w:hAnsi="Cambria"/>
          <w:sz w:val="22"/>
          <w:szCs w:val="22"/>
        </w:rPr>
        <w:t xml:space="preserve">If tickets are regularly unused or the </w:t>
      </w:r>
      <w:proofErr w:type="gramStart"/>
      <w:r w:rsidR="00D677D3" w:rsidRPr="00125AD4">
        <w:rPr>
          <w:rFonts w:ascii="Cambria" w:hAnsi="Cambria"/>
          <w:sz w:val="22"/>
          <w:szCs w:val="22"/>
        </w:rPr>
        <w:t>School</w:t>
      </w:r>
      <w:proofErr w:type="gramEnd"/>
      <w:r w:rsidRPr="00125AD4">
        <w:rPr>
          <w:rFonts w:ascii="Cambria" w:hAnsi="Cambria"/>
          <w:sz w:val="22"/>
          <w:szCs w:val="22"/>
        </w:rPr>
        <w:t xml:space="preserve"> no longer requires them, the Trust reserves the right to reallocate them to another </w:t>
      </w:r>
      <w:r w:rsidR="00D677D3" w:rsidRPr="00125AD4">
        <w:rPr>
          <w:rFonts w:ascii="Cambria" w:hAnsi="Cambria"/>
          <w:sz w:val="22"/>
          <w:szCs w:val="22"/>
        </w:rPr>
        <w:t>School</w:t>
      </w:r>
      <w:r w:rsidRPr="00125AD4">
        <w:rPr>
          <w:rFonts w:ascii="Cambria" w:hAnsi="Cambria"/>
          <w:sz w:val="22"/>
          <w:szCs w:val="22"/>
        </w:rPr>
        <w:t>.</w:t>
      </w:r>
    </w:p>
    <w:p w14:paraId="381A5066" w14:textId="755BD4DC" w:rsidR="00A27824" w:rsidRPr="00125AD4" w:rsidRDefault="00A27824" w:rsidP="00A2782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125AD4">
        <w:rPr>
          <w:rFonts w:ascii="Cambria" w:hAnsi="Cambria"/>
          <w:sz w:val="22"/>
          <w:szCs w:val="22"/>
        </w:rPr>
        <w:t xml:space="preserve">On an opt-in basis, </w:t>
      </w:r>
      <w:r w:rsidR="00050C18" w:rsidRPr="00125AD4">
        <w:rPr>
          <w:rFonts w:ascii="Cambria" w:hAnsi="Cambria"/>
          <w:sz w:val="22"/>
          <w:szCs w:val="22"/>
        </w:rPr>
        <w:t>people using the tickets</w:t>
      </w:r>
      <w:r w:rsidRPr="00125AD4">
        <w:rPr>
          <w:rFonts w:ascii="Cambria" w:hAnsi="Cambria"/>
          <w:sz w:val="22"/>
          <w:szCs w:val="22"/>
        </w:rPr>
        <w:t xml:space="preserve"> may provide further contact information (full address, e-mail address, phone number) for marketing purposes by Sheffield Wednesday to provide them with further ticketing and merchandise offers.</w:t>
      </w:r>
    </w:p>
    <w:p w14:paraId="542CCAA3" w14:textId="1FD789FC" w:rsidR="00D677D3" w:rsidRPr="00125AD4" w:rsidRDefault="00D677D3" w:rsidP="00D677D3">
      <w:pPr>
        <w:pStyle w:val="ListParagraph"/>
        <w:numPr>
          <w:ilvl w:val="0"/>
          <w:numId w:val="2"/>
        </w:numPr>
        <w:rPr>
          <w:rFonts w:ascii="Cambria" w:hAnsi="Cambria"/>
          <w:color w:val="000000"/>
          <w:sz w:val="22"/>
          <w:szCs w:val="22"/>
        </w:rPr>
      </w:pPr>
      <w:r w:rsidRPr="00125AD4">
        <w:rPr>
          <w:rFonts w:ascii="Cambria" w:hAnsi="Cambria"/>
          <w:color w:val="000000"/>
          <w:sz w:val="22"/>
          <w:szCs w:val="22"/>
        </w:rPr>
        <w:t xml:space="preserve">The </w:t>
      </w:r>
      <w:proofErr w:type="gramStart"/>
      <w:r w:rsidRPr="00125AD4">
        <w:rPr>
          <w:rFonts w:ascii="Cambria" w:hAnsi="Cambria"/>
          <w:color w:val="000000"/>
          <w:sz w:val="22"/>
          <w:szCs w:val="22"/>
        </w:rPr>
        <w:t>School</w:t>
      </w:r>
      <w:proofErr w:type="gramEnd"/>
      <w:r w:rsidRPr="00125AD4">
        <w:rPr>
          <w:rFonts w:ascii="Cambria" w:hAnsi="Cambria"/>
          <w:color w:val="000000"/>
          <w:sz w:val="22"/>
          <w:szCs w:val="22"/>
        </w:rPr>
        <w:t xml:space="preserve"> confirms it is responsible for ensuring all persons entering the stadium accept and adhere to the clubs ground regulations </w:t>
      </w:r>
      <w:hyperlink r:id="rId8" w:history="1">
        <w:r w:rsidRPr="00125AD4">
          <w:rPr>
            <w:rStyle w:val="Hyperlink"/>
            <w:rFonts w:ascii="Cambria" w:hAnsi="Cambria"/>
            <w:sz w:val="22"/>
            <w:szCs w:val="22"/>
          </w:rPr>
          <w:t>which can be found here</w:t>
        </w:r>
      </w:hyperlink>
      <w:r w:rsidRPr="00125AD4">
        <w:rPr>
          <w:rFonts w:ascii="Cambria" w:hAnsi="Cambria"/>
          <w:color w:val="000000"/>
          <w:sz w:val="22"/>
          <w:szCs w:val="22"/>
        </w:rPr>
        <w:t xml:space="preserve">. </w:t>
      </w:r>
    </w:p>
    <w:p w14:paraId="3718741B" w14:textId="165237AC" w:rsidR="00A27824" w:rsidRPr="00125AD4" w:rsidRDefault="00A27824" w:rsidP="00A2782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125AD4">
        <w:rPr>
          <w:rFonts w:ascii="Cambria" w:hAnsi="Cambria"/>
          <w:sz w:val="22"/>
          <w:szCs w:val="22"/>
        </w:rPr>
        <w:t xml:space="preserve">The </w:t>
      </w:r>
      <w:proofErr w:type="gramStart"/>
      <w:r w:rsidR="00D677D3" w:rsidRPr="00125AD4">
        <w:rPr>
          <w:rFonts w:ascii="Cambria" w:hAnsi="Cambria"/>
          <w:sz w:val="22"/>
          <w:szCs w:val="22"/>
        </w:rPr>
        <w:t>School</w:t>
      </w:r>
      <w:proofErr w:type="gramEnd"/>
      <w:r w:rsidRPr="00125AD4">
        <w:rPr>
          <w:rFonts w:ascii="Cambria" w:hAnsi="Cambria"/>
          <w:sz w:val="22"/>
          <w:szCs w:val="22"/>
        </w:rPr>
        <w:t xml:space="preserve"> </w:t>
      </w:r>
      <w:r w:rsidR="00573BCD" w:rsidRPr="00125AD4">
        <w:rPr>
          <w:rFonts w:ascii="Cambria" w:hAnsi="Cambria"/>
          <w:sz w:val="22"/>
          <w:szCs w:val="22"/>
        </w:rPr>
        <w:t xml:space="preserve">confirms it is responsible for ensuring appropriate </w:t>
      </w:r>
      <w:r w:rsidRPr="00125AD4">
        <w:rPr>
          <w:rFonts w:ascii="Cambria" w:hAnsi="Cambria"/>
          <w:sz w:val="22"/>
          <w:szCs w:val="22"/>
        </w:rPr>
        <w:t>arrangements to ensure that users of the season tickets are responsible for their own transport to matches, and safety throughout their visit to Hillsborough.</w:t>
      </w:r>
    </w:p>
    <w:p w14:paraId="174FA789" w14:textId="71289903" w:rsidR="00573BCD" w:rsidRPr="00125AD4" w:rsidRDefault="00573BCD" w:rsidP="00A2782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125AD4">
        <w:rPr>
          <w:rFonts w:ascii="Cambria" w:hAnsi="Cambria"/>
          <w:sz w:val="22"/>
          <w:szCs w:val="22"/>
        </w:rPr>
        <w:t xml:space="preserve">The </w:t>
      </w:r>
      <w:proofErr w:type="gramStart"/>
      <w:r w:rsidR="00D677D3" w:rsidRPr="00125AD4">
        <w:rPr>
          <w:rFonts w:ascii="Cambria" w:hAnsi="Cambria"/>
          <w:sz w:val="22"/>
          <w:szCs w:val="22"/>
        </w:rPr>
        <w:t>School</w:t>
      </w:r>
      <w:proofErr w:type="gramEnd"/>
      <w:r w:rsidRPr="00125AD4">
        <w:rPr>
          <w:rFonts w:ascii="Cambria" w:hAnsi="Cambria"/>
          <w:sz w:val="22"/>
          <w:szCs w:val="22"/>
        </w:rPr>
        <w:t xml:space="preserve"> confirms it is responsible for ensuring appropriate supervision and safeguarding arrangements for anyone attending matches using these tickets.</w:t>
      </w:r>
    </w:p>
    <w:p w14:paraId="2A53183B" w14:textId="4558B7FD" w:rsidR="00A27824" w:rsidRPr="00125AD4" w:rsidRDefault="00573BCD" w:rsidP="00A2782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125AD4">
        <w:rPr>
          <w:rFonts w:ascii="Cambria" w:hAnsi="Cambria"/>
          <w:sz w:val="22"/>
          <w:szCs w:val="22"/>
        </w:rPr>
        <w:t xml:space="preserve">The Trust may invite </w:t>
      </w:r>
      <w:r w:rsidR="00D677D3" w:rsidRPr="00125AD4">
        <w:rPr>
          <w:rFonts w:ascii="Cambria" w:hAnsi="Cambria"/>
          <w:sz w:val="22"/>
          <w:szCs w:val="22"/>
        </w:rPr>
        <w:t>School</w:t>
      </w:r>
      <w:r w:rsidRPr="00125AD4">
        <w:rPr>
          <w:rFonts w:ascii="Cambria" w:hAnsi="Cambria"/>
          <w:sz w:val="22"/>
          <w:szCs w:val="22"/>
        </w:rPr>
        <w:t xml:space="preserve">s to participate in publicity to promote the scheme. Participation will always be by mutual agreement. </w:t>
      </w:r>
      <w:r w:rsidR="00A27824" w:rsidRPr="00125AD4">
        <w:rPr>
          <w:rFonts w:ascii="Cambria" w:hAnsi="Cambria"/>
          <w:sz w:val="22"/>
          <w:szCs w:val="22"/>
        </w:rPr>
        <w:t xml:space="preserve">If the </w:t>
      </w:r>
      <w:r w:rsidR="00D677D3" w:rsidRPr="00125AD4">
        <w:rPr>
          <w:rFonts w:ascii="Cambria" w:hAnsi="Cambria"/>
          <w:sz w:val="22"/>
          <w:szCs w:val="22"/>
        </w:rPr>
        <w:t>School</w:t>
      </w:r>
      <w:r w:rsidR="00A27824" w:rsidRPr="00125AD4">
        <w:rPr>
          <w:rFonts w:ascii="Cambria" w:hAnsi="Cambria"/>
          <w:sz w:val="22"/>
          <w:szCs w:val="22"/>
        </w:rPr>
        <w:t xml:space="preserve"> wishes to do their own publicity, they should credit the Trust for providing the tickets.</w:t>
      </w:r>
    </w:p>
    <w:p w14:paraId="0CF1FD15" w14:textId="77777777" w:rsidR="00221092" w:rsidRPr="00125AD4" w:rsidRDefault="00221092">
      <w:pPr>
        <w:rPr>
          <w:rFonts w:ascii="Cambria" w:hAnsi="Cambria"/>
          <w:b/>
          <w:bCs/>
          <w:sz w:val="22"/>
          <w:szCs w:val="22"/>
        </w:rPr>
      </w:pPr>
      <w:r w:rsidRPr="00125AD4">
        <w:rPr>
          <w:rFonts w:ascii="Cambria" w:hAnsi="Cambria"/>
          <w:b/>
          <w:bCs/>
          <w:sz w:val="22"/>
          <w:szCs w:val="22"/>
        </w:rPr>
        <w:br w:type="page"/>
      </w:r>
    </w:p>
    <w:p w14:paraId="6A9F3AE9" w14:textId="07EF4804" w:rsidR="00F73510" w:rsidRPr="00125AD4" w:rsidRDefault="00F73510" w:rsidP="00F73510">
      <w:pPr>
        <w:jc w:val="center"/>
        <w:rPr>
          <w:rFonts w:ascii="Cambria" w:hAnsi="Cambria"/>
          <w:b/>
          <w:bCs/>
          <w:sz w:val="22"/>
          <w:szCs w:val="22"/>
        </w:rPr>
      </w:pPr>
      <w:r w:rsidRPr="00125AD4">
        <w:rPr>
          <w:rFonts w:ascii="Cambria" w:hAnsi="Cambria"/>
          <w:b/>
          <w:bCs/>
          <w:sz w:val="22"/>
          <w:szCs w:val="22"/>
        </w:rPr>
        <w:lastRenderedPageBreak/>
        <w:t>Ticket request form</w:t>
      </w:r>
      <w:r w:rsidR="00460DC0" w:rsidRPr="00125AD4">
        <w:rPr>
          <w:rFonts w:ascii="Cambria" w:hAnsi="Cambria"/>
          <w:b/>
          <w:bCs/>
          <w:sz w:val="22"/>
          <w:szCs w:val="22"/>
        </w:rPr>
        <w:t xml:space="preserve"> - Schools</w:t>
      </w:r>
    </w:p>
    <w:p w14:paraId="22BAA76C" w14:textId="77777777" w:rsidR="00F73510" w:rsidRPr="00125AD4" w:rsidRDefault="00F73510" w:rsidP="00A27824">
      <w:pPr>
        <w:rPr>
          <w:rFonts w:ascii="Cambria" w:hAnsi="Cambria"/>
          <w:b/>
          <w:bCs/>
          <w:sz w:val="22"/>
          <w:szCs w:val="22"/>
        </w:rPr>
      </w:pPr>
    </w:p>
    <w:p w14:paraId="3B0E7F75" w14:textId="7FEA81F2" w:rsidR="00A27824" w:rsidRPr="00125AD4" w:rsidRDefault="00A27824" w:rsidP="00A27824">
      <w:pPr>
        <w:rPr>
          <w:rFonts w:ascii="Cambria" w:hAnsi="Cambria"/>
          <w:b/>
          <w:bCs/>
          <w:sz w:val="22"/>
          <w:szCs w:val="22"/>
        </w:rPr>
      </w:pPr>
      <w:r w:rsidRPr="00125AD4">
        <w:rPr>
          <w:rFonts w:ascii="Cambria" w:hAnsi="Cambria"/>
          <w:b/>
          <w:bCs/>
          <w:sz w:val="22"/>
          <w:szCs w:val="22"/>
        </w:rPr>
        <w:t xml:space="preserve">About the </w:t>
      </w:r>
      <w:r w:rsidR="00D677D3" w:rsidRPr="00125AD4">
        <w:rPr>
          <w:rFonts w:ascii="Cambria" w:hAnsi="Cambria"/>
          <w:b/>
          <w:bCs/>
          <w:sz w:val="22"/>
          <w:szCs w:val="22"/>
        </w:rPr>
        <w:t>School</w:t>
      </w:r>
    </w:p>
    <w:p w14:paraId="3F9F80C8" w14:textId="77777777" w:rsidR="00A27824" w:rsidRPr="00125AD4" w:rsidRDefault="00A27824" w:rsidP="00A27824">
      <w:pPr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A27824" w:rsidRPr="00125AD4" w14:paraId="0144EE6B" w14:textId="77777777" w:rsidTr="00A27824">
        <w:tc>
          <w:tcPr>
            <w:tcW w:w="3397" w:type="dxa"/>
          </w:tcPr>
          <w:p w14:paraId="30C68294" w14:textId="04F28D84" w:rsidR="00A27824" w:rsidRPr="00125AD4" w:rsidRDefault="00A27824" w:rsidP="00A27824">
            <w:pPr>
              <w:rPr>
                <w:rFonts w:ascii="Cambria" w:hAnsi="Cambria"/>
                <w:sz w:val="22"/>
                <w:szCs w:val="22"/>
              </w:rPr>
            </w:pPr>
            <w:r w:rsidRPr="00125AD4">
              <w:rPr>
                <w:rFonts w:ascii="Cambria" w:hAnsi="Cambria"/>
                <w:sz w:val="22"/>
                <w:szCs w:val="22"/>
              </w:rPr>
              <w:t>Name of school</w:t>
            </w:r>
          </w:p>
        </w:tc>
        <w:tc>
          <w:tcPr>
            <w:tcW w:w="5613" w:type="dxa"/>
          </w:tcPr>
          <w:p w14:paraId="4A8C3E75" w14:textId="77777777" w:rsidR="00A27824" w:rsidRPr="00125AD4" w:rsidRDefault="00A27824" w:rsidP="00A2782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27824" w:rsidRPr="00125AD4" w14:paraId="5DB7F135" w14:textId="77777777" w:rsidTr="00A27824">
        <w:tc>
          <w:tcPr>
            <w:tcW w:w="3397" w:type="dxa"/>
          </w:tcPr>
          <w:p w14:paraId="4C7B1F2A" w14:textId="46816419" w:rsidR="00A27824" w:rsidRPr="00125AD4" w:rsidRDefault="00460DC0" w:rsidP="00A27824">
            <w:pPr>
              <w:rPr>
                <w:rFonts w:ascii="Cambria" w:hAnsi="Cambria"/>
                <w:sz w:val="22"/>
                <w:szCs w:val="22"/>
              </w:rPr>
            </w:pPr>
            <w:r w:rsidRPr="00125AD4">
              <w:rPr>
                <w:rFonts w:ascii="Cambria" w:hAnsi="Cambria"/>
                <w:sz w:val="22"/>
                <w:szCs w:val="22"/>
              </w:rPr>
              <w:t>School</w:t>
            </w:r>
            <w:r w:rsidR="00A27824" w:rsidRPr="00125AD4">
              <w:rPr>
                <w:rFonts w:ascii="Cambria" w:hAnsi="Cambria"/>
                <w:sz w:val="22"/>
                <w:szCs w:val="22"/>
              </w:rPr>
              <w:t xml:space="preserve"> address including post code</w:t>
            </w:r>
          </w:p>
        </w:tc>
        <w:tc>
          <w:tcPr>
            <w:tcW w:w="5613" w:type="dxa"/>
          </w:tcPr>
          <w:p w14:paraId="2A67731D" w14:textId="77777777" w:rsidR="00A27824" w:rsidRPr="00125AD4" w:rsidRDefault="00A27824" w:rsidP="00A2782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73BCD" w:rsidRPr="00125AD4" w14:paraId="6117DB7A" w14:textId="77777777" w:rsidTr="004C61DA">
        <w:tc>
          <w:tcPr>
            <w:tcW w:w="3397" w:type="dxa"/>
          </w:tcPr>
          <w:p w14:paraId="19A206AB" w14:textId="194E5F0E" w:rsidR="00573BCD" w:rsidRPr="00125AD4" w:rsidRDefault="00573BCD" w:rsidP="004C61DA">
            <w:pPr>
              <w:rPr>
                <w:rFonts w:ascii="Cambria" w:hAnsi="Cambria"/>
                <w:sz w:val="22"/>
                <w:szCs w:val="22"/>
              </w:rPr>
            </w:pPr>
            <w:r w:rsidRPr="00125AD4">
              <w:rPr>
                <w:rFonts w:ascii="Cambria" w:hAnsi="Cambria"/>
                <w:sz w:val="22"/>
                <w:szCs w:val="22"/>
              </w:rPr>
              <w:t xml:space="preserve">Approx how many </w:t>
            </w:r>
            <w:r w:rsidR="00460DC0" w:rsidRPr="00125AD4">
              <w:rPr>
                <w:rFonts w:ascii="Cambria" w:hAnsi="Cambria"/>
                <w:sz w:val="22"/>
                <w:szCs w:val="22"/>
              </w:rPr>
              <w:t>pupils are in your school</w:t>
            </w:r>
            <w:r w:rsidR="00D677D3" w:rsidRPr="00125AD4">
              <w:rPr>
                <w:rFonts w:ascii="Cambria" w:hAnsi="Cambria"/>
                <w:sz w:val="22"/>
                <w:szCs w:val="22"/>
              </w:rPr>
              <w:t>?</w:t>
            </w:r>
          </w:p>
        </w:tc>
        <w:tc>
          <w:tcPr>
            <w:tcW w:w="5613" w:type="dxa"/>
          </w:tcPr>
          <w:p w14:paraId="77E6820B" w14:textId="77777777" w:rsidR="00573BCD" w:rsidRPr="00125AD4" w:rsidRDefault="00573BCD" w:rsidP="004C61D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27824" w:rsidRPr="00125AD4" w14:paraId="747291C8" w14:textId="77777777" w:rsidTr="00A27824">
        <w:tc>
          <w:tcPr>
            <w:tcW w:w="3397" w:type="dxa"/>
          </w:tcPr>
          <w:p w14:paraId="3260D2DA" w14:textId="5267F7F0" w:rsidR="00A27824" w:rsidRPr="00125AD4" w:rsidRDefault="00A27824" w:rsidP="00A27824">
            <w:pPr>
              <w:rPr>
                <w:rFonts w:ascii="Cambria" w:hAnsi="Cambria"/>
                <w:sz w:val="22"/>
                <w:szCs w:val="22"/>
              </w:rPr>
            </w:pPr>
            <w:r w:rsidRPr="00125AD4">
              <w:rPr>
                <w:rFonts w:ascii="Cambria" w:hAnsi="Cambria"/>
                <w:sz w:val="22"/>
                <w:szCs w:val="22"/>
              </w:rPr>
              <w:t xml:space="preserve">Number of </w:t>
            </w:r>
            <w:r w:rsidR="00D677D3" w:rsidRPr="00125AD4">
              <w:rPr>
                <w:rFonts w:ascii="Cambria" w:hAnsi="Cambria"/>
                <w:sz w:val="22"/>
                <w:szCs w:val="22"/>
              </w:rPr>
              <w:t xml:space="preserve">season </w:t>
            </w:r>
            <w:r w:rsidRPr="00125AD4">
              <w:rPr>
                <w:rFonts w:ascii="Cambria" w:hAnsi="Cambria"/>
                <w:sz w:val="22"/>
                <w:szCs w:val="22"/>
              </w:rPr>
              <w:t>tickets requested (maximum 4)</w:t>
            </w:r>
          </w:p>
        </w:tc>
        <w:tc>
          <w:tcPr>
            <w:tcW w:w="5613" w:type="dxa"/>
          </w:tcPr>
          <w:p w14:paraId="4785D614" w14:textId="328FE0F9" w:rsidR="00A27824" w:rsidRPr="00125AD4" w:rsidRDefault="00A27824" w:rsidP="00A2782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73510" w:rsidRPr="00125AD4" w14:paraId="57424496" w14:textId="77777777" w:rsidTr="00A27824">
        <w:tc>
          <w:tcPr>
            <w:tcW w:w="3397" w:type="dxa"/>
          </w:tcPr>
          <w:p w14:paraId="476B32C8" w14:textId="62A526D7" w:rsidR="00F73510" w:rsidRPr="00125AD4" w:rsidRDefault="00F73510" w:rsidP="00A27824">
            <w:pPr>
              <w:rPr>
                <w:rFonts w:ascii="Cambria" w:hAnsi="Cambria"/>
                <w:sz w:val="22"/>
                <w:szCs w:val="22"/>
              </w:rPr>
            </w:pPr>
            <w:r w:rsidRPr="00125AD4">
              <w:rPr>
                <w:rFonts w:ascii="Cambria" w:hAnsi="Cambria"/>
                <w:sz w:val="22"/>
                <w:szCs w:val="22"/>
              </w:rPr>
              <w:t xml:space="preserve">Please state the </w:t>
            </w:r>
            <w:r w:rsidR="00A43724" w:rsidRPr="00125AD4">
              <w:rPr>
                <w:rFonts w:ascii="Cambria" w:hAnsi="Cambria"/>
                <w:sz w:val="22"/>
                <w:szCs w:val="22"/>
              </w:rPr>
              <w:t xml:space="preserve">main </w:t>
            </w:r>
            <w:r w:rsidRPr="00125AD4">
              <w:rPr>
                <w:rFonts w:ascii="Cambria" w:hAnsi="Cambria"/>
                <w:sz w:val="22"/>
                <w:szCs w:val="22"/>
              </w:rPr>
              <w:t>purposes for which you would like to use these tickets</w:t>
            </w:r>
          </w:p>
        </w:tc>
        <w:tc>
          <w:tcPr>
            <w:tcW w:w="5613" w:type="dxa"/>
          </w:tcPr>
          <w:p w14:paraId="7687EAA9" w14:textId="77777777" w:rsidR="00F73510" w:rsidRPr="00125AD4" w:rsidRDefault="00F73510" w:rsidP="00A2782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97ED05B" w14:textId="77777777" w:rsidR="00A27824" w:rsidRPr="00125AD4" w:rsidRDefault="00A27824" w:rsidP="00A27824">
      <w:pPr>
        <w:rPr>
          <w:rFonts w:ascii="Cambria" w:hAnsi="Cambria"/>
          <w:sz w:val="22"/>
          <w:szCs w:val="22"/>
        </w:rPr>
      </w:pPr>
    </w:p>
    <w:p w14:paraId="25977504" w14:textId="0A064D50" w:rsidR="00A27824" w:rsidRPr="00125AD4" w:rsidRDefault="00A27824" w:rsidP="00A27824">
      <w:pPr>
        <w:rPr>
          <w:rFonts w:ascii="Cambria" w:hAnsi="Cambria"/>
          <w:b/>
          <w:bCs/>
          <w:sz w:val="22"/>
          <w:szCs w:val="22"/>
        </w:rPr>
      </w:pPr>
      <w:r w:rsidRPr="00125AD4">
        <w:rPr>
          <w:rFonts w:ascii="Cambria" w:hAnsi="Cambria"/>
          <w:b/>
          <w:bCs/>
          <w:sz w:val="22"/>
          <w:szCs w:val="22"/>
        </w:rPr>
        <w:t xml:space="preserve">Main contact – about the person at your </w:t>
      </w:r>
      <w:r w:rsidR="00460DC0" w:rsidRPr="00125AD4">
        <w:rPr>
          <w:rFonts w:ascii="Cambria" w:hAnsi="Cambria"/>
          <w:b/>
          <w:bCs/>
          <w:sz w:val="22"/>
          <w:szCs w:val="22"/>
        </w:rPr>
        <w:t>school</w:t>
      </w:r>
      <w:r w:rsidRPr="00125AD4">
        <w:rPr>
          <w:rFonts w:ascii="Cambria" w:hAnsi="Cambria"/>
          <w:b/>
          <w:bCs/>
          <w:sz w:val="22"/>
          <w:szCs w:val="22"/>
        </w:rPr>
        <w:t xml:space="preserve"> who </w:t>
      </w:r>
      <w:r w:rsidR="00625CEA" w:rsidRPr="00125AD4">
        <w:rPr>
          <w:rFonts w:ascii="Cambria" w:hAnsi="Cambria"/>
          <w:b/>
          <w:bCs/>
          <w:sz w:val="22"/>
          <w:szCs w:val="22"/>
        </w:rPr>
        <w:t>will be our contact point</w:t>
      </w:r>
    </w:p>
    <w:p w14:paraId="220AD0E4" w14:textId="77777777" w:rsidR="00A27824" w:rsidRPr="00125AD4" w:rsidRDefault="00A27824" w:rsidP="00A27824">
      <w:pPr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A27824" w:rsidRPr="00125AD4" w14:paraId="634DEB12" w14:textId="77777777" w:rsidTr="008C2088">
        <w:tc>
          <w:tcPr>
            <w:tcW w:w="3397" w:type="dxa"/>
          </w:tcPr>
          <w:p w14:paraId="219B983E" w14:textId="1494551E" w:rsidR="00A27824" w:rsidRPr="00125AD4" w:rsidRDefault="00A27824" w:rsidP="008C2088">
            <w:pPr>
              <w:rPr>
                <w:rFonts w:ascii="Cambria" w:hAnsi="Cambria"/>
                <w:sz w:val="22"/>
                <w:szCs w:val="22"/>
              </w:rPr>
            </w:pPr>
            <w:r w:rsidRPr="00125AD4">
              <w:rPr>
                <w:rFonts w:ascii="Cambria" w:hAnsi="Cambria"/>
                <w:sz w:val="22"/>
                <w:szCs w:val="22"/>
              </w:rPr>
              <w:t>Name</w:t>
            </w:r>
          </w:p>
        </w:tc>
        <w:tc>
          <w:tcPr>
            <w:tcW w:w="5613" w:type="dxa"/>
          </w:tcPr>
          <w:p w14:paraId="692C4B34" w14:textId="77777777" w:rsidR="00A27824" w:rsidRPr="00125AD4" w:rsidRDefault="00A27824" w:rsidP="008C208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25CEA" w:rsidRPr="00125AD4" w14:paraId="6E8EE38A" w14:textId="77777777" w:rsidTr="008C2088">
        <w:tc>
          <w:tcPr>
            <w:tcW w:w="3397" w:type="dxa"/>
          </w:tcPr>
          <w:p w14:paraId="4600C130" w14:textId="19FB5E34" w:rsidR="00625CEA" w:rsidRPr="00125AD4" w:rsidRDefault="00625CEA" w:rsidP="008C2088">
            <w:pPr>
              <w:rPr>
                <w:rFonts w:ascii="Cambria" w:hAnsi="Cambria"/>
                <w:sz w:val="22"/>
                <w:szCs w:val="22"/>
              </w:rPr>
            </w:pPr>
            <w:r w:rsidRPr="00125AD4">
              <w:rPr>
                <w:rFonts w:ascii="Cambria" w:hAnsi="Cambria"/>
                <w:sz w:val="22"/>
                <w:szCs w:val="22"/>
              </w:rPr>
              <w:t xml:space="preserve">Role within your </w:t>
            </w:r>
            <w:r w:rsidR="00D677D3" w:rsidRPr="00125AD4">
              <w:rPr>
                <w:rFonts w:ascii="Cambria" w:hAnsi="Cambria"/>
                <w:sz w:val="22"/>
                <w:szCs w:val="22"/>
              </w:rPr>
              <w:t>School</w:t>
            </w:r>
          </w:p>
        </w:tc>
        <w:tc>
          <w:tcPr>
            <w:tcW w:w="5613" w:type="dxa"/>
          </w:tcPr>
          <w:p w14:paraId="260024C2" w14:textId="77777777" w:rsidR="00625CEA" w:rsidRPr="00125AD4" w:rsidRDefault="00625CEA" w:rsidP="008C208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27824" w:rsidRPr="00125AD4" w14:paraId="5AF47A1F" w14:textId="77777777" w:rsidTr="008C2088">
        <w:tc>
          <w:tcPr>
            <w:tcW w:w="3397" w:type="dxa"/>
          </w:tcPr>
          <w:p w14:paraId="3F4001EF" w14:textId="7DC3D058" w:rsidR="00A27824" w:rsidRPr="00125AD4" w:rsidRDefault="00625CEA" w:rsidP="008C2088">
            <w:pPr>
              <w:rPr>
                <w:rFonts w:ascii="Cambria" w:hAnsi="Cambria"/>
                <w:sz w:val="22"/>
                <w:szCs w:val="22"/>
              </w:rPr>
            </w:pPr>
            <w:r w:rsidRPr="00125AD4">
              <w:rPr>
                <w:rFonts w:ascii="Cambria" w:hAnsi="Cambria"/>
                <w:sz w:val="22"/>
                <w:szCs w:val="22"/>
              </w:rPr>
              <w:t>E-mail address</w:t>
            </w:r>
          </w:p>
        </w:tc>
        <w:tc>
          <w:tcPr>
            <w:tcW w:w="5613" w:type="dxa"/>
          </w:tcPr>
          <w:p w14:paraId="1596F2FC" w14:textId="77777777" w:rsidR="00A27824" w:rsidRPr="00125AD4" w:rsidRDefault="00A27824" w:rsidP="008C208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27824" w:rsidRPr="00125AD4" w14:paraId="198EC4A6" w14:textId="77777777" w:rsidTr="008C2088">
        <w:tc>
          <w:tcPr>
            <w:tcW w:w="3397" w:type="dxa"/>
          </w:tcPr>
          <w:p w14:paraId="6FFDE986" w14:textId="24E9A3BA" w:rsidR="00A27824" w:rsidRPr="00125AD4" w:rsidRDefault="00625CEA" w:rsidP="008C2088">
            <w:pPr>
              <w:rPr>
                <w:rFonts w:ascii="Cambria" w:hAnsi="Cambria"/>
                <w:sz w:val="22"/>
                <w:szCs w:val="22"/>
              </w:rPr>
            </w:pPr>
            <w:r w:rsidRPr="00125AD4">
              <w:rPr>
                <w:rFonts w:ascii="Cambria" w:hAnsi="Cambria"/>
                <w:sz w:val="22"/>
                <w:szCs w:val="22"/>
              </w:rPr>
              <w:t>Mobile phone number</w:t>
            </w:r>
          </w:p>
        </w:tc>
        <w:tc>
          <w:tcPr>
            <w:tcW w:w="5613" w:type="dxa"/>
          </w:tcPr>
          <w:p w14:paraId="7AF4B9F4" w14:textId="77777777" w:rsidR="00A27824" w:rsidRPr="00125AD4" w:rsidRDefault="00A27824" w:rsidP="008C208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5F559F2" w14:textId="77777777" w:rsidR="00A27824" w:rsidRPr="00125AD4" w:rsidRDefault="00A27824" w:rsidP="00A27824">
      <w:pPr>
        <w:rPr>
          <w:rFonts w:ascii="Cambria" w:hAnsi="Cambria"/>
          <w:sz w:val="22"/>
          <w:szCs w:val="22"/>
        </w:rPr>
      </w:pPr>
    </w:p>
    <w:p w14:paraId="635EA4F4" w14:textId="49995D95" w:rsidR="00573BCD" w:rsidRPr="00125AD4" w:rsidRDefault="00F73510" w:rsidP="00A27824">
      <w:pPr>
        <w:rPr>
          <w:rFonts w:ascii="Cambria" w:hAnsi="Cambria"/>
          <w:b/>
          <w:bCs/>
          <w:sz w:val="22"/>
          <w:szCs w:val="22"/>
        </w:rPr>
      </w:pPr>
      <w:r w:rsidRPr="00125AD4">
        <w:rPr>
          <w:rFonts w:ascii="Cambria" w:hAnsi="Cambria"/>
          <w:b/>
          <w:bCs/>
          <w:sz w:val="22"/>
          <w:szCs w:val="22"/>
        </w:rPr>
        <w:t>Terms and conditions</w:t>
      </w:r>
    </w:p>
    <w:p w14:paraId="15286437" w14:textId="77777777" w:rsidR="00573BCD" w:rsidRPr="00125AD4" w:rsidRDefault="00573BCD" w:rsidP="00A27824">
      <w:pPr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="00E85A05" w:rsidRPr="00125AD4" w14:paraId="4A36381B" w14:textId="77777777" w:rsidTr="00E85A05">
        <w:tc>
          <w:tcPr>
            <w:tcW w:w="4390" w:type="dxa"/>
          </w:tcPr>
          <w:p w14:paraId="3AAD021E" w14:textId="29721460" w:rsidR="00E85A05" w:rsidRPr="00125AD4" w:rsidRDefault="00E85A05" w:rsidP="001223BA">
            <w:pPr>
              <w:rPr>
                <w:rFonts w:ascii="Cambria" w:hAnsi="Cambria"/>
                <w:sz w:val="22"/>
                <w:szCs w:val="22"/>
              </w:rPr>
            </w:pPr>
            <w:r w:rsidRPr="00125AD4">
              <w:rPr>
                <w:rFonts w:ascii="Cambria" w:hAnsi="Cambria"/>
                <w:sz w:val="22"/>
                <w:szCs w:val="22"/>
              </w:rPr>
              <w:t>We confirm that we will use these tickets solely in accordance with the aims of this initiative and will not sell, auction, raffle or otherwise use them for fundraising</w:t>
            </w:r>
          </w:p>
        </w:tc>
        <w:tc>
          <w:tcPr>
            <w:tcW w:w="4620" w:type="dxa"/>
          </w:tcPr>
          <w:p w14:paraId="5341856D" w14:textId="77777777" w:rsidR="00E85A05" w:rsidRPr="00125AD4" w:rsidRDefault="00E85A05" w:rsidP="00EC793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25AD4">
              <w:rPr>
                <w:rFonts w:ascii="Cambria" w:hAnsi="Cambria"/>
                <w:sz w:val="22"/>
                <w:szCs w:val="22"/>
              </w:rPr>
              <w:t>Please tick</w:t>
            </w:r>
          </w:p>
          <w:p w14:paraId="41CD0070" w14:textId="77777777" w:rsidR="00E85A05" w:rsidRPr="00125AD4" w:rsidRDefault="00E85A05" w:rsidP="001223BA">
            <w:pPr>
              <w:rPr>
                <w:rFonts w:ascii="Cambria" w:hAnsi="Cambria"/>
                <w:sz w:val="22"/>
                <w:szCs w:val="22"/>
              </w:rPr>
            </w:pPr>
          </w:p>
          <w:p w14:paraId="1A36FA8A" w14:textId="60F52486" w:rsidR="00E85A05" w:rsidRPr="00125AD4" w:rsidRDefault="00E85A05" w:rsidP="001223B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73510" w:rsidRPr="00125AD4" w14:paraId="6C096D97" w14:textId="77777777" w:rsidTr="00E85A05">
        <w:tc>
          <w:tcPr>
            <w:tcW w:w="4390" w:type="dxa"/>
          </w:tcPr>
          <w:p w14:paraId="4510257E" w14:textId="54689386" w:rsidR="00F73510" w:rsidRPr="00125AD4" w:rsidRDefault="00F73510" w:rsidP="008C2088">
            <w:pPr>
              <w:rPr>
                <w:rFonts w:ascii="Cambria" w:hAnsi="Cambria"/>
                <w:sz w:val="22"/>
                <w:szCs w:val="22"/>
              </w:rPr>
            </w:pPr>
            <w:r w:rsidRPr="00125AD4">
              <w:rPr>
                <w:rFonts w:ascii="Cambria" w:hAnsi="Cambria"/>
                <w:sz w:val="22"/>
                <w:szCs w:val="22"/>
              </w:rPr>
              <w:t>Please sign to state your acceptance of the terms and conditions of this offer</w:t>
            </w:r>
          </w:p>
        </w:tc>
        <w:tc>
          <w:tcPr>
            <w:tcW w:w="4620" w:type="dxa"/>
          </w:tcPr>
          <w:p w14:paraId="177B30BC" w14:textId="77777777" w:rsidR="00F73510" w:rsidRPr="00125AD4" w:rsidRDefault="00F73510" w:rsidP="008C208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73510" w:rsidRPr="00125AD4" w14:paraId="61852B2B" w14:textId="77777777" w:rsidTr="00E85A05">
        <w:tc>
          <w:tcPr>
            <w:tcW w:w="4390" w:type="dxa"/>
          </w:tcPr>
          <w:p w14:paraId="40BE3D21" w14:textId="75A77A89" w:rsidR="00F73510" w:rsidRPr="00125AD4" w:rsidRDefault="00F73510" w:rsidP="008C2088">
            <w:pPr>
              <w:rPr>
                <w:rFonts w:ascii="Cambria" w:hAnsi="Cambria"/>
                <w:sz w:val="22"/>
                <w:szCs w:val="22"/>
              </w:rPr>
            </w:pPr>
            <w:r w:rsidRPr="00125AD4">
              <w:rPr>
                <w:rFonts w:ascii="Cambria" w:hAnsi="Cambria"/>
                <w:sz w:val="22"/>
                <w:szCs w:val="22"/>
              </w:rPr>
              <w:t>Date of signature</w:t>
            </w:r>
          </w:p>
        </w:tc>
        <w:tc>
          <w:tcPr>
            <w:tcW w:w="4620" w:type="dxa"/>
          </w:tcPr>
          <w:p w14:paraId="5D3BFDD1" w14:textId="77777777" w:rsidR="00F73510" w:rsidRPr="00125AD4" w:rsidRDefault="00F73510" w:rsidP="008C208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900FAD6" w14:textId="77777777" w:rsidR="00F73510" w:rsidRPr="00125AD4" w:rsidRDefault="00F73510" w:rsidP="00A27824">
      <w:pPr>
        <w:rPr>
          <w:rFonts w:ascii="Cambria" w:hAnsi="Cambria"/>
          <w:sz w:val="22"/>
          <w:szCs w:val="22"/>
        </w:rPr>
      </w:pPr>
    </w:p>
    <w:p w14:paraId="481EB5F7" w14:textId="1C31B2DB" w:rsidR="00F73510" w:rsidRPr="00125AD4" w:rsidRDefault="00F73510" w:rsidP="00A27824">
      <w:pPr>
        <w:rPr>
          <w:rFonts w:ascii="Cambria" w:hAnsi="Cambria"/>
          <w:sz w:val="22"/>
          <w:szCs w:val="22"/>
        </w:rPr>
      </w:pPr>
      <w:r w:rsidRPr="00125AD4">
        <w:rPr>
          <w:rFonts w:ascii="Cambria" w:hAnsi="Cambria"/>
          <w:sz w:val="22"/>
          <w:szCs w:val="22"/>
        </w:rPr>
        <w:t xml:space="preserve">Please return this form to </w:t>
      </w:r>
      <w:hyperlink r:id="rId9" w:history="1">
        <w:r w:rsidRPr="00125AD4">
          <w:rPr>
            <w:rStyle w:val="Hyperlink"/>
            <w:rFonts w:ascii="Cambria" w:hAnsi="Cambria"/>
            <w:sz w:val="22"/>
            <w:szCs w:val="22"/>
          </w:rPr>
          <w:t>hello@swfctrust.co.uk</w:t>
        </w:r>
      </w:hyperlink>
      <w:r w:rsidRPr="00125AD4">
        <w:rPr>
          <w:rFonts w:ascii="Cambria" w:hAnsi="Cambria"/>
          <w:sz w:val="22"/>
          <w:szCs w:val="22"/>
        </w:rPr>
        <w:t>, by Friday 24</w:t>
      </w:r>
      <w:r w:rsidRPr="00125AD4">
        <w:rPr>
          <w:rFonts w:ascii="Cambria" w:hAnsi="Cambria"/>
          <w:sz w:val="22"/>
          <w:szCs w:val="22"/>
          <w:vertAlign w:val="superscript"/>
        </w:rPr>
        <w:t>th</w:t>
      </w:r>
      <w:r w:rsidRPr="00125AD4">
        <w:rPr>
          <w:rFonts w:ascii="Cambria" w:hAnsi="Cambria"/>
          <w:sz w:val="22"/>
          <w:szCs w:val="22"/>
        </w:rPr>
        <w:t xml:space="preserve"> July. We will confirm successful applications by Friday 14</w:t>
      </w:r>
      <w:r w:rsidRPr="00125AD4">
        <w:rPr>
          <w:rFonts w:ascii="Cambria" w:hAnsi="Cambria"/>
          <w:sz w:val="22"/>
          <w:szCs w:val="22"/>
          <w:vertAlign w:val="superscript"/>
        </w:rPr>
        <w:t>th</w:t>
      </w:r>
      <w:r w:rsidRPr="00125AD4">
        <w:rPr>
          <w:rFonts w:ascii="Cambria" w:hAnsi="Cambria"/>
          <w:sz w:val="22"/>
          <w:szCs w:val="22"/>
        </w:rPr>
        <w:t xml:space="preserve"> August and arrange for ticket distribution in time for the first home league match on Thursday 20</w:t>
      </w:r>
      <w:r w:rsidRPr="00125AD4">
        <w:rPr>
          <w:rFonts w:ascii="Cambria" w:hAnsi="Cambria"/>
          <w:sz w:val="22"/>
          <w:szCs w:val="22"/>
          <w:vertAlign w:val="superscript"/>
        </w:rPr>
        <w:t>th</w:t>
      </w:r>
      <w:r w:rsidRPr="00125AD4">
        <w:rPr>
          <w:rFonts w:ascii="Cambria" w:hAnsi="Cambria"/>
          <w:sz w:val="22"/>
          <w:szCs w:val="22"/>
        </w:rPr>
        <w:t xml:space="preserve"> August.</w:t>
      </w:r>
    </w:p>
    <w:sectPr w:rsidR="00F73510" w:rsidRPr="00125AD4" w:rsidSect="00A27824">
      <w:head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5F14D4" w14:textId="77777777" w:rsidR="008D1229" w:rsidRDefault="008D1229" w:rsidP="00A27824">
      <w:r>
        <w:separator/>
      </w:r>
    </w:p>
  </w:endnote>
  <w:endnote w:type="continuationSeparator" w:id="0">
    <w:p w14:paraId="34E058A6" w14:textId="77777777" w:rsidR="008D1229" w:rsidRDefault="008D1229" w:rsidP="00A2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84B48B1" w14:textId="5992B284" w:rsidR="00A27824" w:rsidRPr="00A27824" w:rsidRDefault="00A27824" w:rsidP="00A27824">
    <w:pPr>
      <w:jc w:val="center"/>
      <w:rPr>
        <w:b/>
        <w:bCs/>
        <w:sz w:val="28"/>
        <w:szCs w:val="28"/>
      </w:rPr>
    </w:pPr>
    <w:r w:rsidRPr="00A27824">
      <w:rPr>
        <w:b/>
        <w:bCs/>
        <w:sz w:val="28"/>
        <w:szCs w:val="28"/>
      </w:rPr>
      <w:t>STILL INTERESTED? THEN PLEASE APPLY FOR YOUR TICKETS USING THE FORM OVERLEAF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D152EE0" w14:textId="77777777" w:rsidR="008D1229" w:rsidRDefault="008D1229" w:rsidP="00A27824">
      <w:r>
        <w:separator/>
      </w:r>
    </w:p>
  </w:footnote>
  <w:footnote w:type="continuationSeparator" w:id="0">
    <w:p w14:paraId="6A09258A" w14:textId="77777777" w:rsidR="008D1229" w:rsidRDefault="008D1229" w:rsidP="00A2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8BF1D8" w14:textId="0D529ED4" w:rsidR="00A27824" w:rsidRPr="00A27824" w:rsidRDefault="00A27824" w:rsidP="00A27824">
    <w:pPr>
      <w:pStyle w:val="Header"/>
      <w:jc w:val="center"/>
      <w:rPr>
        <w:b/>
        <w:bCs/>
        <w:sz w:val="21"/>
        <w:szCs w:val="21"/>
      </w:rPr>
    </w:pPr>
    <w:r w:rsidRPr="00A27824">
      <w:rPr>
        <w:b/>
        <w:bCs/>
        <w:sz w:val="21"/>
        <w:szCs w:val="21"/>
      </w:rPr>
      <w:t>SWFC Supporters’ Trust and Sheffield Wednesday Football Club community ticketing initiative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74DFE8" w14:textId="717BBE06" w:rsidR="00625CEA" w:rsidRPr="00625CEA" w:rsidRDefault="00625CEA" w:rsidP="00625CEA">
    <w:pPr>
      <w:pStyle w:val="Header"/>
      <w:jc w:val="center"/>
      <w:rPr>
        <w:b/>
        <w:bCs/>
        <w:sz w:val="21"/>
        <w:szCs w:val="21"/>
      </w:rPr>
    </w:pPr>
    <w:r w:rsidRPr="00A27824">
      <w:rPr>
        <w:b/>
        <w:bCs/>
        <w:sz w:val="21"/>
        <w:szCs w:val="21"/>
      </w:rPr>
      <w:t>SWFC Supporters’ Trust and Sheffield Wednesday Football Club community ticketing initiative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F9C10FE"/>
    <w:multiLevelType w:val="hybridMultilevel"/>
    <w:tmpl w:val="15B8A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4F6"/>
    <w:multiLevelType w:val="hybridMultilevel"/>
    <w:tmpl w:val="158C024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4580880">
    <w:abstractNumId w:val="0"/>
  </w:num>
  <w:num w:numId="2" w16cid:durableId="19381554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1D"/>
    <w:rsid w:val="00050C18"/>
    <w:rsid w:val="000B1D51"/>
    <w:rsid w:val="00125AD4"/>
    <w:rsid w:val="001C66A1"/>
    <w:rsid w:val="00221092"/>
    <w:rsid w:val="0025180C"/>
    <w:rsid w:val="002C4C34"/>
    <w:rsid w:val="00460DC0"/>
    <w:rsid w:val="004737D0"/>
    <w:rsid w:val="00573BCD"/>
    <w:rsid w:val="00590B91"/>
    <w:rsid w:val="0059221D"/>
    <w:rsid w:val="00625CEA"/>
    <w:rsid w:val="006506AD"/>
    <w:rsid w:val="00694D02"/>
    <w:rsid w:val="00695C6A"/>
    <w:rsid w:val="006A51DA"/>
    <w:rsid w:val="0077200F"/>
    <w:rsid w:val="008D1229"/>
    <w:rsid w:val="00A27824"/>
    <w:rsid w:val="00A43724"/>
    <w:rsid w:val="00A76DD1"/>
    <w:rsid w:val="00A774BC"/>
    <w:rsid w:val="00AE4BF2"/>
    <w:rsid w:val="00BD7759"/>
    <w:rsid w:val="00CD78BA"/>
    <w:rsid w:val="00CE54B7"/>
    <w:rsid w:val="00D677D3"/>
    <w:rsid w:val="00DA56B4"/>
    <w:rsid w:val="00E632EF"/>
    <w:rsid w:val="00E63F69"/>
    <w:rsid w:val="00E85A05"/>
    <w:rsid w:val="00EC793D"/>
    <w:rsid w:val="00EE4475"/>
    <w:rsid w:val="00F12D63"/>
    <w:rsid w:val="00F73510"/>
    <w:rsid w:val="00F7589B"/>
    <w:rsid w:val="00F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B21F"/>
  <w15:chartTrackingRefBased/>
  <w15:docId w15:val="{234677D1-C4F4-7B40-B5BE-A84F1209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2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2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2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2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2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2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2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2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8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824"/>
  </w:style>
  <w:style w:type="paragraph" w:styleId="Footer">
    <w:name w:val="footer"/>
    <w:basedOn w:val="Normal"/>
    <w:link w:val="FooterChar"/>
    <w:uiPriority w:val="99"/>
    <w:unhideWhenUsed/>
    <w:rsid w:val="00A278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824"/>
  </w:style>
  <w:style w:type="table" w:styleId="TableGrid">
    <w:name w:val="Table Grid"/>
    <w:basedOn w:val="TableNormal"/>
    <w:uiPriority w:val="39"/>
    <w:rsid w:val="00A27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35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fc.co.uk/hillsborough/ground-regulatio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llo@swfctrust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710</Words>
  <Characters>3646</Characters>
  <Application>Microsoft Office Word</Application>
  <DocSecurity>0</DocSecurity>
  <Lines>101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Chu</dc:creator>
  <cp:keywords/>
  <dc:description/>
  <cp:lastModifiedBy>Steve Chu</cp:lastModifiedBy>
  <cp:revision>4</cp:revision>
  <dcterms:created xsi:type="dcterms:W3CDTF">2026-07-14T06:58:00Z</dcterms:created>
  <dcterms:modified xsi:type="dcterms:W3CDTF">2026-07-14T07:27:00Z</dcterms:modified>
</cp:coreProperties>
</file>