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A63456" w14:textId="77777777" w:rsidR="0007072D" w:rsidRDefault="00000000">
      <w:pPr>
        <w:jc w:val="center"/>
      </w:pPr>
      <w:r>
        <w:rPr>
          <w:noProof/>
        </w:rPr>
        <w:drawing>
          <wp:inline distT="0" distB="0" distL="0" distR="0" wp14:anchorId="0B94BDB5" wp14:editId="643E7A81">
            <wp:extent cx="128016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EA6BFC-4A9D-4FDF-A860-9CAED1E7615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8A75" w14:textId="77777777" w:rsidR="0007072D" w:rsidRDefault="00000000">
      <w:pPr>
        <w:pStyle w:val="Heading1"/>
        <w:jc w:val="center"/>
      </w:pPr>
      <w:r>
        <w:t>Supporters Ticket Fund Application Form</w:t>
      </w:r>
    </w:p>
    <w:p w14:paraId="42F65B5B" w14:textId="77777777" w:rsidR="0007072D" w:rsidRDefault="00000000">
      <w:r>
        <w:t>Thank you for helping us identify supporters who may benefit from the Supporters Ticket Fund. Completing this form does not guarantee that tickets will be offered.</w:t>
      </w:r>
      <w:r>
        <w:br/>
      </w:r>
    </w:p>
    <w:p w14:paraId="001B9C63" w14:textId="686439A3" w:rsidR="0007072D" w:rsidRDefault="00000000">
      <w:pPr>
        <w:pStyle w:val="Heading2"/>
      </w:pPr>
      <w:r>
        <w:t xml:space="preserve">1. </w:t>
      </w:r>
      <w:r w:rsidR="00CD464F">
        <w:t>Nominee</w:t>
      </w:r>
      <w:r>
        <w:t xml:space="preserve"> Details</w:t>
      </w:r>
      <w:r w:rsidR="00CD464F">
        <w:t xml:space="preserve"> – name of person nominating a supporter to benefit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5351"/>
      </w:tblGrid>
      <w:tr w:rsidR="00CD464F" w:rsidRPr="00125AD4" w14:paraId="301B6664" w14:textId="77777777" w:rsidTr="00CD464F">
        <w:tc>
          <w:tcPr>
            <w:tcW w:w="3279" w:type="dxa"/>
          </w:tcPr>
          <w:p w14:paraId="46F9075B" w14:textId="46E0D106" w:rsidR="00CD464F" w:rsidRPr="00125AD4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Your n</w:t>
            </w:r>
            <w:r w:rsidRPr="00125AD4">
              <w:rPr>
                <w:rFonts w:ascii="Cambria" w:hAnsi="Cambria"/>
              </w:rPr>
              <w:t>ame</w:t>
            </w:r>
          </w:p>
        </w:tc>
        <w:tc>
          <w:tcPr>
            <w:tcW w:w="5351" w:type="dxa"/>
          </w:tcPr>
          <w:p w14:paraId="5A9C0FEA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30F6E3EA" w14:textId="77777777" w:rsidTr="00CD464F">
        <w:tc>
          <w:tcPr>
            <w:tcW w:w="3279" w:type="dxa"/>
          </w:tcPr>
          <w:p w14:paraId="19C421BC" w14:textId="77777777" w:rsidR="00CD464F" w:rsidRPr="00125AD4" w:rsidRDefault="00CD464F" w:rsidP="005C6A97">
            <w:pPr>
              <w:rPr>
                <w:rFonts w:ascii="Cambria" w:hAnsi="Cambria"/>
              </w:rPr>
            </w:pPr>
            <w:r w:rsidRPr="00125AD4">
              <w:rPr>
                <w:rFonts w:ascii="Cambria" w:hAnsi="Cambria"/>
              </w:rPr>
              <w:t>E-mail address</w:t>
            </w:r>
          </w:p>
        </w:tc>
        <w:tc>
          <w:tcPr>
            <w:tcW w:w="5351" w:type="dxa"/>
          </w:tcPr>
          <w:p w14:paraId="144EE013" w14:textId="77777777" w:rsidR="00CD464F" w:rsidRPr="00125AD4" w:rsidRDefault="00CD464F" w:rsidP="005C6A97">
            <w:pPr>
              <w:rPr>
                <w:rFonts w:ascii="Cambria" w:hAnsi="Cambria"/>
              </w:rPr>
            </w:pPr>
          </w:p>
        </w:tc>
      </w:tr>
      <w:tr w:rsidR="00CD464F" w:rsidRPr="00125AD4" w14:paraId="1EEF3A96" w14:textId="77777777" w:rsidTr="00CD464F">
        <w:tc>
          <w:tcPr>
            <w:tcW w:w="3279" w:type="dxa"/>
          </w:tcPr>
          <w:p w14:paraId="0A924587" w14:textId="77777777" w:rsidR="00CD464F" w:rsidRPr="00125AD4" w:rsidRDefault="00CD464F" w:rsidP="005C6A97">
            <w:pPr>
              <w:rPr>
                <w:rFonts w:ascii="Cambria" w:hAnsi="Cambria"/>
              </w:rPr>
            </w:pPr>
            <w:r w:rsidRPr="00125AD4">
              <w:rPr>
                <w:rFonts w:ascii="Cambria" w:hAnsi="Cambria"/>
              </w:rPr>
              <w:t>Mobile phone number</w:t>
            </w:r>
          </w:p>
        </w:tc>
        <w:tc>
          <w:tcPr>
            <w:tcW w:w="5351" w:type="dxa"/>
          </w:tcPr>
          <w:p w14:paraId="28820464" w14:textId="77777777" w:rsidR="00CD464F" w:rsidRPr="00125AD4" w:rsidRDefault="00CD464F" w:rsidP="005C6A97">
            <w:pPr>
              <w:rPr>
                <w:rFonts w:ascii="Cambria" w:hAnsi="Cambria"/>
              </w:rPr>
            </w:pPr>
          </w:p>
        </w:tc>
      </w:tr>
      <w:tr w:rsidR="00CD464F" w:rsidRPr="00125AD4" w14:paraId="25DE4FF5" w14:textId="77777777" w:rsidTr="00CD464F">
        <w:tc>
          <w:tcPr>
            <w:tcW w:w="3279" w:type="dxa"/>
          </w:tcPr>
          <w:p w14:paraId="2633D0C3" w14:textId="37A82DCF" w:rsidR="00CD464F" w:rsidRPr="00125AD4" w:rsidRDefault="00CD464F" w:rsidP="00655DA3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Organisation</w:t>
            </w:r>
            <w:proofErr w:type="spellEnd"/>
            <w:r>
              <w:rPr>
                <w:rFonts w:ascii="Cambria" w:hAnsi="Cambria"/>
              </w:rPr>
              <w:t xml:space="preserve"> (if applicable)</w:t>
            </w:r>
          </w:p>
        </w:tc>
        <w:tc>
          <w:tcPr>
            <w:tcW w:w="5351" w:type="dxa"/>
          </w:tcPr>
          <w:p w14:paraId="2CDC98CA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23B2BA26" w14:textId="77777777" w:rsidTr="00CD464F">
        <w:tc>
          <w:tcPr>
            <w:tcW w:w="3279" w:type="dxa"/>
          </w:tcPr>
          <w:p w14:paraId="5CEB3C81" w14:textId="2A220CDC" w:rsidR="00CD464F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Relationship to nominated supporter</w:t>
            </w:r>
          </w:p>
        </w:tc>
        <w:tc>
          <w:tcPr>
            <w:tcW w:w="5351" w:type="dxa"/>
          </w:tcPr>
          <w:p w14:paraId="477D0EEF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</w:tbl>
    <w:p w14:paraId="6BE7115E" w14:textId="77777777" w:rsidR="00CD464F" w:rsidRDefault="00CD464F"/>
    <w:p w14:paraId="45866F59" w14:textId="6854ABF2" w:rsidR="00CD464F" w:rsidRDefault="00CD464F" w:rsidP="00CD464F">
      <w:pPr>
        <w:pStyle w:val="Heading2"/>
      </w:pPr>
      <w:r>
        <w:t>2. Supporter</w:t>
      </w:r>
      <w:r>
        <w:t xml:space="preserve"> Details – name of person </w:t>
      </w:r>
      <w:r>
        <w:t>being nominated to</w:t>
      </w:r>
      <w:r>
        <w:t xml:space="preserve"> benefit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5351"/>
      </w:tblGrid>
      <w:tr w:rsidR="00CD464F" w:rsidRPr="00125AD4" w14:paraId="5E0E7748" w14:textId="77777777" w:rsidTr="00655DA3">
        <w:tc>
          <w:tcPr>
            <w:tcW w:w="3279" w:type="dxa"/>
          </w:tcPr>
          <w:p w14:paraId="516A86B1" w14:textId="2F586876" w:rsidR="00CD464F" w:rsidRPr="00125AD4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name/surname</w:t>
            </w:r>
          </w:p>
        </w:tc>
        <w:tc>
          <w:tcPr>
            <w:tcW w:w="5351" w:type="dxa"/>
          </w:tcPr>
          <w:p w14:paraId="7EBE1A93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13F9FD58" w14:textId="77777777" w:rsidTr="00655DA3">
        <w:tc>
          <w:tcPr>
            <w:tcW w:w="3279" w:type="dxa"/>
          </w:tcPr>
          <w:p w14:paraId="6C02E4FD" w14:textId="77777777" w:rsidR="00CD464F" w:rsidRPr="00125AD4" w:rsidRDefault="00CD464F" w:rsidP="00655DA3">
            <w:pPr>
              <w:rPr>
                <w:rFonts w:ascii="Cambria" w:hAnsi="Cambria"/>
              </w:rPr>
            </w:pPr>
            <w:r w:rsidRPr="00125AD4">
              <w:rPr>
                <w:rFonts w:ascii="Cambria" w:hAnsi="Cambria"/>
              </w:rPr>
              <w:t>E-mail address</w:t>
            </w:r>
          </w:p>
        </w:tc>
        <w:tc>
          <w:tcPr>
            <w:tcW w:w="5351" w:type="dxa"/>
          </w:tcPr>
          <w:p w14:paraId="4617A3F6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680E93AB" w14:textId="77777777" w:rsidTr="00655DA3">
        <w:tc>
          <w:tcPr>
            <w:tcW w:w="3279" w:type="dxa"/>
          </w:tcPr>
          <w:p w14:paraId="7878DECC" w14:textId="77777777" w:rsidR="00CD464F" w:rsidRPr="00125AD4" w:rsidRDefault="00CD464F" w:rsidP="00655DA3">
            <w:pPr>
              <w:rPr>
                <w:rFonts w:ascii="Cambria" w:hAnsi="Cambria"/>
              </w:rPr>
            </w:pPr>
            <w:r w:rsidRPr="00125AD4">
              <w:rPr>
                <w:rFonts w:ascii="Cambria" w:hAnsi="Cambria"/>
              </w:rPr>
              <w:t>Mobile phone number</w:t>
            </w:r>
          </w:p>
        </w:tc>
        <w:tc>
          <w:tcPr>
            <w:tcW w:w="5351" w:type="dxa"/>
          </w:tcPr>
          <w:p w14:paraId="50084367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4FFB4AD3" w14:textId="77777777" w:rsidTr="00655DA3">
        <w:tc>
          <w:tcPr>
            <w:tcW w:w="3279" w:type="dxa"/>
          </w:tcPr>
          <w:p w14:paraId="1243EB61" w14:textId="552BB012" w:rsidR="00CD464F" w:rsidRPr="00125AD4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Home postcode</w:t>
            </w:r>
          </w:p>
        </w:tc>
        <w:tc>
          <w:tcPr>
            <w:tcW w:w="5351" w:type="dxa"/>
          </w:tcPr>
          <w:p w14:paraId="52A99D10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4C2234BE" w14:textId="77777777" w:rsidTr="00655DA3">
        <w:tc>
          <w:tcPr>
            <w:tcW w:w="3279" w:type="dxa"/>
          </w:tcPr>
          <w:p w14:paraId="76725C96" w14:textId="79E12055" w:rsidR="00CD464F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of birth</w:t>
            </w:r>
          </w:p>
        </w:tc>
        <w:tc>
          <w:tcPr>
            <w:tcW w:w="5351" w:type="dxa"/>
          </w:tcPr>
          <w:p w14:paraId="1C56E1D4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</w:tbl>
    <w:p w14:paraId="574E35BD" w14:textId="77777777" w:rsidR="00CD464F" w:rsidRDefault="00CD464F" w:rsidP="00CD464F"/>
    <w:p w14:paraId="54491E06" w14:textId="02886599" w:rsidR="0007072D" w:rsidRDefault="00000000">
      <w:pPr>
        <w:pStyle w:val="Heading2"/>
      </w:pPr>
      <w:r>
        <w:t xml:space="preserve">3. </w:t>
      </w:r>
      <w:r w:rsidR="00CD464F">
        <w:t>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5351"/>
      </w:tblGrid>
      <w:tr w:rsidR="00CD464F" w:rsidRPr="00125AD4" w14:paraId="681DFE96" w14:textId="77777777" w:rsidTr="00655DA3">
        <w:tc>
          <w:tcPr>
            <w:tcW w:w="3279" w:type="dxa"/>
          </w:tcPr>
          <w:p w14:paraId="43142D29" w14:textId="26F79AEA" w:rsidR="00CD464F" w:rsidRPr="00125AD4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Please tell us why you are applying for </w:t>
            </w:r>
            <w:r>
              <w:t>support through the Supporters Ticket Fund</w:t>
            </w:r>
          </w:p>
        </w:tc>
        <w:tc>
          <w:tcPr>
            <w:tcW w:w="5351" w:type="dxa"/>
          </w:tcPr>
          <w:p w14:paraId="49B77055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1F9CA4F0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0C34427D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07A6FE87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28D7AF6D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27B5FA71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689DAE20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731D3E4A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3FCB3430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54E851D5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3DE51358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32C0AA91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03592FAF" w14:textId="77777777" w:rsidR="00CD464F" w:rsidRDefault="00CD464F" w:rsidP="00655DA3">
            <w:pPr>
              <w:rPr>
                <w:rFonts w:ascii="Cambria" w:hAnsi="Cambria"/>
              </w:rPr>
            </w:pPr>
          </w:p>
          <w:p w14:paraId="78156704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7DB93274" w14:textId="77777777" w:rsidTr="00655DA3">
        <w:tc>
          <w:tcPr>
            <w:tcW w:w="3279" w:type="dxa"/>
          </w:tcPr>
          <w:p w14:paraId="61BC9D2D" w14:textId="6A6E13E9" w:rsidR="00CD464F" w:rsidRPr="00125AD4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Has the supporter attended a Sheffield Wednesday match before?</w:t>
            </w:r>
          </w:p>
        </w:tc>
        <w:tc>
          <w:tcPr>
            <w:tcW w:w="5351" w:type="dxa"/>
          </w:tcPr>
          <w:p w14:paraId="1BE6BBA4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44E2C6BC" w14:textId="77777777" w:rsidTr="00655DA3">
        <w:tc>
          <w:tcPr>
            <w:tcW w:w="3279" w:type="dxa"/>
          </w:tcPr>
          <w:p w14:paraId="6759D0EB" w14:textId="73677725" w:rsidR="00CD464F" w:rsidRDefault="00CD464F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many tickets are you applying for? If more than one, please explain why</w:t>
            </w:r>
          </w:p>
        </w:tc>
        <w:tc>
          <w:tcPr>
            <w:tcW w:w="5351" w:type="dxa"/>
          </w:tcPr>
          <w:p w14:paraId="7BB0B37D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621EE5" w:rsidRPr="00125AD4" w14:paraId="2D5C1541" w14:textId="77777777" w:rsidTr="00655DA3">
        <w:tc>
          <w:tcPr>
            <w:tcW w:w="3279" w:type="dxa"/>
          </w:tcPr>
          <w:p w14:paraId="11784727" w14:textId="472AB4D2" w:rsidR="00621EE5" w:rsidRDefault="00621EE5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state if there is anything else you would like the Trust to consider</w:t>
            </w:r>
          </w:p>
        </w:tc>
        <w:tc>
          <w:tcPr>
            <w:tcW w:w="5351" w:type="dxa"/>
          </w:tcPr>
          <w:p w14:paraId="4E4E4FE6" w14:textId="77777777" w:rsidR="00621EE5" w:rsidRPr="00125AD4" w:rsidRDefault="00621EE5" w:rsidP="00655DA3">
            <w:pPr>
              <w:rPr>
                <w:rFonts w:ascii="Cambria" w:hAnsi="Cambria"/>
              </w:rPr>
            </w:pPr>
          </w:p>
        </w:tc>
      </w:tr>
    </w:tbl>
    <w:p w14:paraId="0ABA4D50" w14:textId="77777777" w:rsidR="00CD464F" w:rsidRDefault="00CD464F"/>
    <w:p w14:paraId="2F468F20" w14:textId="73DEE35B" w:rsidR="00CD464F" w:rsidRPr="00CD464F" w:rsidRDefault="00CD464F" w:rsidP="00CD464F">
      <w:pPr>
        <w:pStyle w:val="Heading2"/>
      </w:pPr>
      <w:r>
        <w:t>4. Terms and conditions</w:t>
      </w:r>
      <w:r w:rsidR="00621EE5">
        <w:rPr>
          <w:rStyle w:val="FootnoteReference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4396"/>
      </w:tblGrid>
      <w:tr w:rsidR="00CD464F" w:rsidRPr="00125AD4" w14:paraId="66654FE9" w14:textId="77777777" w:rsidTr="00621EE5">
        <w:tc>
          <w:tcPr>
            <w:tcW w:w="4234" w:type="dxa"/>
          </w:tcPr>
          <w:p w14:paraId="689781A4" w14:textId="63A405C7" w:rsidR="00CD464F" w:rsidRPr="00125AD4" w:rsidRDefault="00621EE5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>
              <w:t>confirm that the information provided is accurate</w:t>
            </w:r>
          </w:p>
        </w:tc>
        <w:tc>
          <w:tcPr>
            <w:tcW w:w="4396" w:type="dxa"/>
          </w:tcPr>
          <w:p w14:paraId="43DA3A12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  <w:p w14:paraId="25F295B0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621EE5" w:rsidRPr="00125AD4" w14:paraId="6B6B6522" w14:textId="77777777" w:rsidTr="00621EE5">
        <w:tc>
          <w:tcPr>
            <w:tcW w:w="4234" w:type="dxa"/>
          </w:tcPr>
          <w:p w14:paraId="41070C80" w14:textId="07B112EF" w:rsidR="00621EE5" w:rsidRPr="00125AD4" w:rsidRDefault="00621EE5" w:rsidP="00655DA3">
            <w:pPr>
              <w:rPr>
                <w:rFonts w:ascii="Cambria" w:hAnsi="Cambria"/>
              </w:rPr>
            </w:pPr>
            <w:r>
              <w:t>I understand that submitting this application does not guarantee tickets</w:t>
            </w:r>
          </w:p>
        </w:tc>
        <w:tc>
          <w:tcPr>
            <w:tcW w:w="4396" w:type="dxa"/>
          </w:tcPr>
          <w:p w14:paraId="467757AD" w14:textId="77777777" w:rsidR="00621EE5" w:rsidRPr="00125AD4" w:rsidRDefault="00621EE5" w:rsidP="00655DA3">
            <w:pPr>
              <w:rPr>
                <w:rFonts w:ascii="Cambria" w:hAnsi="Cambria"/>
              </w:rPr>
            </w:pPr>
          </w:p>
        </w:tc>
      </w:tr>
      <w:tr w:rsidR="00621EE5" w:rsidRPr="00125AD4" w14:paraId="5F6ED0FB" w14:textId="77777777" w:rsidTr="00621EE5">
        <w:tc>
          <w:tcPr>
            <w:tcW w:w="4234" w:type="dxa"/>
          </w:tcPr>
          <w:p w14:paraId="2B455AA6" w14:textId="03F4105D" w:rsidR="00621EE5" w:rsidRPr="00125AD4" w:rsidRDefault="00621EE5" w:rsidP="00655DA3">
            <w:pPr>
              <w:rPr>
                <w:rFonts w:ascii="Cambria" w:hAnsi="Cambria"/>
              </w:rPr>
            </w:pPr>
            <w:r>
              <w:t>I understand the Trust may contact me for further information</w:t>
            </w:r>
          </w:p>
        </w:tc>
        <w:tc>
          <w:tcPr>
            <w:tcW w:w="4396" w:type="dxa"/>
          </w:tcPr>
          <w:p w14:paraId="1EB34BC7" w14:textId="77777777" w:rsidR="00621EE5" w:rsidRPr="00125AD4" w:rsidRDefault="00621EE5" w:rsidP="00655DA3">
            <w:pPr>
              <w:rPr>
                <w:rFonts w:ascii="Cambria" w:hAnsi="Cambria"/>
              </w:rPr>
            </w:pPr>
          </w:p>
        </w:tc>
      </w:tr>
      <w:tr w:rsidR="00621EE5" w:rsidRPr="00125AD4" w14:paraId="67DE2790" w14:textId="77777777" w:rsidTr="00621EE5">
        <w:tc>
          <w:tcPr>
            <w:tcW w:w="4234" w:type="dxa"/>
          </w:tcPr>
          <w:p w14:paraId="21D83595" w14:textId="3FAE29A1" w:rsidR="00621EE5" w:rsidRDefault="00621EE5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confirm that the person being nominated will be able to safely travel to Hillsborough and watch the match</w:t>
            </w:r>
          </w:p>
        </w:tc>
        <w:tc>
          <w:tcPr>
            <w:tcW w:w="4396" w:type="dxa"/>
          </w:tcPr>
          <w:p w14:paraId="7E8C4FCB" w14:textId="77777777" w:rsidR="00621EE5" w:rsidRPr="00125AD4" w:rsidRDefault="00621EE5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4CDF0C16" w14:textId="77777777" w:rsidTr="00621EE5">
        <w:tc>
          <w:tcPr>
            <w:tcW w:w="4234" w:type="dxa"/>
          </w:tcPr>
          <w:p w14:paraId="57B788B7" w14:textId="1CCC153A" w:rsidR="00CD464F" w:rsidRPr="00125AD4" w:rsidRDefault="00621EE5" w:rsidP="0065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Any offered tickets will be used in line with</w:t>
            </w:r>
            <w:r w:rsidR="00CD464F" w:rsidRPr="00125AD4">
              <w:rPr>
                <w:rFonts w:ascii="Cambria" w:hAnsi="Cambria"/>
              </w:rPr>
              <w:t xml:space="preserve"> the terms and conditions of this offer</w:t>
            </w:r>
          </w:p>
        </w:tc>
        <w:tc>
          <w:tcPr>
            <w:tcW w:w="4396" w:type="dxa"/>
          </w:tcPr>
          <w:p w14:paraId="3704C3FA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  <w:tr w:rsidR="00CD464F" w:rsidRPr="00125AD4" w14:paraId="0C1CBF49" w14:textId="77777777" w:rsidTr="00621EE5">
        <w:tc>
          <w:tcPr>
            <w:tcW w:w="4234" w:type="dxa"/>
          </w:tcPr>
          <w:p w14:paraId="23DF7FA9" w14:textId="77777777" w:rsidR="00CD464F" w:rsidRPr="00125AD4" w:rsidRDefault="00CD464F" w:rsidP="00655DA3">
            <w:pPr>
              <w:rPr>
                <w:rFonts w:ascii="Cambria" w:hAnsi="Cambria"/>
              </w:rPr>
            </w:pPr>
            <w:r w:rsidRPr="00125AD4">
              <w:rPr>
                <w:rFonts w:ascii="Cambria" w:hAnsi="Cambria"/>
              </w:rPr>
              <w:t>Date of signature</w:t>
            </w:r>
          </w:p>
        </w:tc>
        <w:tc>
          <w:tcPr>
            <w:tcW w:w="4396" w:type="dxa"/>
          </w:tcPr>
          <w:p w14:paraId="50313DCD" w14:textId="77777777" w:rsidR="00CD464F" w:rsidRPr="00125AD4" w:rsidRDefault="00CD464F" w:rsidP="00655DA3">
            <w:pPr>
              <w:rPr>
                <w:rFonts w:ascii="Cambria" w:hAnsi="Cambria"/>
              </w:rPr>
            </w:pPr>
          </w:p>
        </w:tc>
      </w:tr>
    </w:tbl>
    <w:p w14:paraId="072EEB9B" w14:textId="77777777" w:rsidR="00CD464F" w:rsidRDefault="00CD464F"/>
    <w:p w14:paraId="3E16CBC9" w14:textId="2F7B62C2" w:rsidR="00621EE5" w:rsidRDefault="00000000">
      <w:pPr>
        <w:jc w:val="center"/>
        <w:rPr>
          <w:b/>
        </w:rPr>
      </w:pPr>
      <w:r>
        <w:rPr>
          <w:b/>
        </w:rPr>
        <w:t>Please return the completed form to: hello@swfctrust.co.uk</w:t>
      </w:r>
      <w:r w:rsidR="00621EE5">
        <w:rPr>
          <w:b/>
        </w:rPr>
        <w:t>\</w:t>
      </w:r>
    </w:p>
    <w:p w14:paraId="2B887D1A" w14:textId="77777777" w:rsidR="00621EE5" w:rsidRDefault="00621EE5">
      <w:pPr>
        <w:rPr>
          <w:b/>
        </w:rPr>
      </w:pPr>
      <w:r>
        <w:rPr>
          <w:b/>
        </w:rPr>
        <w:br w:type="page"/>
      </w:r>
    </w:p>
    <w:p w14:paraId="5DA8CE4C" w14:textId="71D9A2E5" w:rsidR="00621EE5" w:rsidRPr="00621EE5" w:rsidRDefault="00621EE5" w:rsidP="00621EE5">
      <w:pPr>
        <w:rPr>
          <w:rFonts w:ascii="Cambria" w:hAnsi="Cambria"/>
          <w:u w:val="single"/>
        </w:rPr>
      </w:pPr>
      <w:r w:rsidRPr="00125AD4">
        <w:rPr>
          <w:rFonts w:ascii="Cambria" w:hAnsi="Cambria"/>
          <w:u w:val="single"/>
        </w:rPr>
        <w:lastRenderedPageBreak/>
        <w:t>Terms and conditions of this offer</w:t>
      </w:r>
    </w:p>
    <w:p w14:paraId="2FFF23DC" w14:textId="70778780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 xml:space="preserve">The tickets will be made available at the sole discretion of the Trust, to nominated local </w:t>
      </w:r>
      <w:r>
        <w:rPr>
          <w:rFonts w:ascii="Cambria" w:hAnsi="Cambria"/>
        </w:rPr>
        <w:t>beneficiaries</w:t>
      </w:r>
      <w:r w:rsidRPr="00125AD4">
        <w:rPr>
          <w:rFonts w:ascii="Cambria" w:hAnsi="Cambria"/>
        </w:rPr>
        <w:t xml:space="preserve"> (the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>).</w:t>
      </w:r>
    </w:p>
    <w:p w14:paraId="6A0F7820" w14:textId="463B5E6F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 xml:space="preserve">The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 xml:space="preserve"> may only use the tickets </w:t>
      </w:r>
      <w:r>
        <w:rPr>
          <w:rFonts w:ascii="Cambria" w:hAnsi="Cambria"/>
        </w:rPr>
        <w:t>for their own personal use</w:t>
      </w:r>
      <w:r w:rsidRPr="00125AD4">
        <w:rPr>
          <w:rFonts w:ascii="Cambria" w:hAnsi="Cambria"/>
        </w:rPr>
        <w:t xml:space="preserve">. Tickets may not, under any circumstances, be </w:t>
      </w:r>
      <w:r>
        <w:rPr>
          <w:rFonts w:ascii="Cambria" w:hAnsi="Cambria"/>
        </w:rPr>
        <w:t>transferred or re-sold</w:t>
      </w:r>
      <w:r w:rsidRPr="00125AD4">
        <w:rPr>
          <w:rFonts w:ascii="Cambria" w:hAnsi="Cambria"/>
        </w:rPr>
        <w:t>. They are only for deserving Sheffield Wednesday supporters and people accompanying them.</w:t>
      </w:r>
    </w:p>
    <w:p w14:paraId="4B6C1140" w14:textId="3C14090E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 xml:space="preserve">If tickets are regularly unused or the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 xml:space="preserve"> no longer requires them, the Trust reserves the right to reallocate them to another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>.</w:t>
      </w:r>
    </w:p>
    <w:p w14:paraId="0BDEB279" w14:textId="77777777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>On an opt-in basis, people using the tickets may provide further contact information (full address, e-mail address, phone number) for marketing purposes by Sheffield Wednesday to provide them with further ticketing and merchandise offers.</w:t>
      </w:r>
    </w:p>
    <w:p w14:paraId="797186D9" w14:textId="6EA2A4A2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color w:val="000000"/>
        </w:rPr>
      </w:pPr>
      <w:r w:rsidRPr="00125AD4">
        <w:rPr>
          <w:rFonts w:ascii="Cambria" w:hAnsi="Cambria"/>
          <w:color w:val="000000"/>
        </w:rPr>
        <w:t xml:space="preserve">The </w:t>
      </w:r>
      <w:r>
        <w:rPr>
          <w:rFonts w:ascii="Cambria" w:hAnsi="Cambria"/>
          <w:color w:val="000000"/>
        </w:rPr>
        <w:t>Fan</w:t>
      </w:r>
      <w:r w:rsidRPr="00125AD4">
        <w:rPr>
          <w:rFonts w:ascii="Cambria" w:hAnsi="Cambria"/>
          <w:color w:val="000000"/>
        </w:rPr>
        <w:t xml:space="preserve"> confirms all persons entering the stadium accept and adhere to the clubs ground regulations </w:t>
      </w:r>
      <w:hyperlink r:id="rId9" w:history="1">
        <w:r w:rsidRPr="00125AD4">
          <w:rPr>
            <w:rStyle w:val="Hyperlink"/>
            <w:rFonts w:ascii="Cambria" w:hAnsi="Cambria"/>
          </w:rPr>
          <w:t>which can be found here</w:t>
        </w:r>
      </w:hyperlink>
      <w:r w:rsidRPr="00125AD4">
        <w:rPr>
          <w:rFonts w:ascii="Cambria" w:hAnsi="Cambria"/>
          <w:color w:val="000000"/>
        </w:rPr>
        <w:t xml:space="preserve">. </w:t>
      </w:r>
    </w:p>
    <w:p w14:paraId="134F2A32" w14:textId="405D9A30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 xml:space="preserve">The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 xml:space="preserve"> confirms </w:t>
      </w:r>
      <w:r>
        <w:rPr>
          <w:rFonts w:ascii="Cambria" w:hAnsi="Cambria"/>
        </w:rPr>
        <w:t>they will make</w:t>
      </w:r>
      <w:r w:rsidRPr="00125AD4">
        <w:rPr>
          <w:rFonts w:ascii="Cambria" w:hAnsi="Cambria"/>
        </w:rPr>
        <w:t xml:space="preserve"> appropriate arrangements for their own transport to matches, and safety throughout their visit to Hillsborough.</w:t>
      </w:r>
    </w:p>
    <w:p w14:paraId="5F128146" w14:textId="516BF025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 xml:space="preserve">The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 xml:space="preserve"> confirms </w:t>
      </w:r>
      <w:r>
        <w:rPr>
          <w:rFonts w:ascii="Cambria" w:hAnsi="Cambria"/>
        </w:rPr>
        <w:t>they will ensure</w:t>
      </w:r>
      <w:r w:rsidRPr="00125AD4">
        <w:rPr>
          <w:rFonts w:ascii="Cambria" w:hAnsi="Cambria"/>
        </w:rPr>
        <w:t xml:space="preserve"> appropriate supervision and safeguarding arrangements for anyone attending matches using these tickets.</w:t>
      </w:r>
    </w:p>
    <w:p w14:paraId="63F654B6" w14:textId="3CB67D12" w:rsidR="00621EE5" w:rsidRPr="00125AD4" w:rsidRDefault="00621EE5" w:rsidP="00621EE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125AD4">
        <w:rPr>
          <w:rFonts w:ascii="Cambria" w:hAnsi="Cambria"/>
        </w:rPr>
        <w:t xml:space="preserve">The Trust may invite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 xml:space="preserve">s to participate in publicity to promote the scheme. Participation will always be by mutual agreement. If the </w:t>
      </w:r>
      <w:r>
        <w:rPr>
          <w:rFonts w:ascii="Cambria" w:hAnsi="Cambria"/>
        </w:rPr>
        <w:t>Fan</w:t>
      </w:r>
      <w:r w:rsidRPr="00125AD4">
        <w:rPr>
          <w:rFonts w:ascii="Cambria" w:hAnsi="Cambria"/>
        </w:rPr>
        <w:t xml:space="preserve"> wishes to do their own publicity, they should credit the Trust for providing the tickets.</w:t>
      </w:r>
    </w:p>
    <w:p w14:paraId="153BBAD6" w14:textId="77777777" w:rsidR="0007072D" w:rsidRDefault="0007072D" w:rsidP="00621EE5"/>
    <w:sectPr w:rsidR="000707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4E382A" w14:textId="77777777" w:rsidR="00D637D3" w:rsidRDefault="00D637D3" w:rsidP="00621EE5">
      <w:pPr>
        <w:spacing w:after="0" w:line="240" w:lineRule="auto"/>
      </w:pPr>
      <w:r>
        <w:separator/>
      </w:r>
    </w:p>
  </w:endnote>
  <w:endnote w:type="continuationSeparator" w:id="0">
    <w:p w14:paraId="12A12121" w14:textId="77777777" w:rsidR="00D637D3" w:rsidRDefault="00D637D3" w:rsidP="0062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5A2B13" w14:textId="77777777" w:rsidR="00D637D3" w:rsidRDefault="00D637D3" w:rsidP="00621EE5">
      <w:pPr>
        <w:spacing w:after="0" w:line="240" w:lineRule="auto"/>
      </w:pPr>
      <w:r>
        <w:separator/>
      </w:r>
    </w:p>
  </w:footnote>
  <w:footnote w:type="continuationSeparator" w:id="0">
    <w:p w14:paraId="250A553D" w14:textId="77777777" w:rsidR="00D637D3" w:rsidRDefault="00D637D3" w:rsidP="00621EE5">
      <w:pPr>
        <w:spacing w:after="0" w:line="240" w:lineRule="auto"/>
      </w:pPr>
      <w:r>
        <w:continuationSeparator/>
      </w:r>
    </w:p>
  </w:footnote>
  <w:footnote w:id="1">
    <w:p w14:paraId="48C514B7" w14:textId="5831DBD1" w:rsidR="00621EE5" w:rsidRPr="00621EE5" w:rsidRDefault="00621EE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Please read these overleaf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3734F6"/>
    <w:multiLevelType w:val="hybridMultilevel"/>
    <w:tmpl w:val="158C024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609175">
    <w:abstractNumId w:val="8"/>
  </w:num>
  <w:num w:numId="2" w16cid:durableId="1516462842">
    <w:abstractNumId w:val="6"/>
  </w:num>
  <w:num w:numId="3" w16cid:durableId="1779832560">
    <w:abstractNumId w:val="5"/>
  </w:num>
  <w:num w:numId="4" w16cid:durableId="857306315">
    <w:abstractNumId w:val="4"/>
  </w:num>
  <w:num w:numId="5" w16cid:durableId="1297680049">
    <w:abstractNumId w:val="7"/>
  </w:num>
  <w:num w:numId="6" w16cid:durableId="1074477306">
    <w:abstractNumId w:val="3"/>
  </w:num>
  <w:num w:numId="7" w16cid:durableId="1866941558">
    <w:abstractNumId w:val="2"/>
  </w:num>
  <w:num w:numId="8" w16cid:durableId="1241792765">
    <w:abstractNumId w:val="1"/>
  </w:num>
  <w:num w:numId="9" w16cid:durableId="2080786336">
    <w:abstractNumId w:val="0"/>
  </w:num>
  <w:num w:numId="10" w16cid:durableId="193815541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72D"/>
    <w:rsid w:val="0015074B"/>
    <w:rsid w:val="0029639D"/>
    <w:rsid w:val="00326F90"/>
    <w:rsid w:val="004938E3"/>
    <w:rsid w:val="00621EE5"/>
    <w:rsid w:val="00694D02"/>
    <w:rsid w:val="00AA1D8D"/>
    <w:rsid w:val="00B47730"/>
    <w:rsid w:val="00CB0664"/>
    <w:rsid w:val="00CD464F"/>
    <w:rsid w:val="00D637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01E61"/>
  <w14:defaultImageDpi w14:val="300"/>
  <w15:docId w15:val="{45B0A407-9659-D34B-9D59-8DFC9799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21E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E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E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1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wfc.co.uk/hillsborough/ground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464</Words>
  <Characters>2382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Chu</cp:lastModifiedBy>
  <cp:revision>4</cp:revision>
  <dcterms:created xsi:type="dcterms:W3CDTF">2026-07-14T07:12:00Z</dcterms:created>
  <dcterms:modified xsi:type="dcterms:W3CDTF">2026-07-14T07:27:00Z</dcterms:modified>
  <cp:category/>
</cp:coreProperties>
</file>